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727" w:rsidRDefault="009A48F3" w:rsidP="009A48F3">
      <w:pPr>
        <w:pStyle w:val="21"/>
        <w:spacing w:after="0" w:line="240" w:lineRule="auto"/>
        <w:jc w:val="center"/>
        <w:rPr>
          <w:b/>
          <w:sz w:val="28"/>
          <w:szCs w:val="28"/>
        </w:rPr>
      </w:pPr>
      <w:r w:rsidRPr="00B53E5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09.4pt;height:127.8pt;visibility:visible;mso-wrap-style:square">
            <v:imagedata r:id="rId9" o:title=""/>
          </v:shape>
        </w:pict>
      </w:r>
    </w:p>
    <w:p w:rsidR="004C2488" w:rsidRDefault="004C2488" w:rsidP="00FA5727">
      <w:pPr>
        <w:pStyle w:val="21"/>
        <w:spacing w:after="0" w:line="240" w:lineRule="auto"/>
        <w:jc w:val="both"/>
        <w:rPr>
          <w:b/>
          <w:sz w:val="28"/>
          <w:szCs w:val="28"/>
        </w:rPr>
      </w:pPr>
    </w:p>
    <w:p w:rsidR="00C9397E" w:rsidRPr="00FC64CF" w:rsidRDefault="00C9397E" w:rsidP="003D03AE">
      <w:pPr>
        <w:pStyle w:val="21"/>
        <w:spacing w:after="0" w:line="240" w:lineRule="auto"/>
        <w:jc w:val="both"/>
        <w:rPr>
          <w:b/>
          <w:spacing w:val="-6"/>
          <w:sz w:val="28"/>
          <w:szCs w:val="28"/>
        </w:rPr>
      </w:pPr>
      <w:r w:rsidRPr="00FC64CF">
        <w:rPr>
          <w:b/>
          <w:bCs/>
          <w:spacing w:val="-6"/>
          <w:sz w:val="28"/>
          <w:szCs w:val="28"/>
          <w:lang w:val="tt-RU"/>
        </w:rPr>
        <w:t xml:space="preserve">«2016 елга Казан шәһәренең торак фондына караган торак бинадан файдаланган өчен (наем өчен түләү), торак биналарны карап тоткан өчен түләү күләме турында» 2015 елның 23 декабрендәге 4459 номерлы Казан шәһәре муниципаль берәмлеге Башкарма комитеты карарына </w:t>
      </w:r>
      <w:r w:rsidR="00FC64CF">
        <w:rPr>
          <w:b/>
          <w:bCs/>
          <w:spacing w:val="-6"/>
          <w:sz w:val="28"/>
          <w:szCs w:val="28"/>
          <w:lang w:val="tt-RU"/>
        </w:rPr>
        <w:t xml:space="preserve">                        </w:t>
      </w:r>
      <w:r w:rsidRPr="00FC64CF">
        <w:rPr>
          <w:b/>
          <w:bCs/>
          <w:spacing w:val="-6"/>
          <w:sz w:val="28"/>
          <w:szCs w:val="28"/>
          <w:lang w:val="tt-RU"/>
        </w:rPr>
        <w:t>2 нче кушымтаның 3 пунктындагы алтынчы абзацы белән үзенең конституциячел хокуклары һәм ирекләре бозылуга карата гражданка Ә.С. Насыйрова шикаятен карауга алудан баш тарту турында</w:t>
      </w:r>
    </w:p>
    <w:p w:rsidR="003D03AE" w:rsidRPr="00FC64CF" w:rsidRDefault="003D03AE" w:rsidP="003D03AE">
      <w:pPr>
        <w:pStyle w:val="21"/>
        <w:spacing w:after="0" w:line="240" w:lineRule="auto"/>
        <w:jc w:val="both"/>
        <w:rPr>
          <w:rFonts w:eastAsia="Times New Roman"/>
          <w:b/>
          <w:spacing w:val="-6"/>
          <w:sz w:val="28"/>
          <w:szCs w:val="28"/>
        </w:rPr>
      </w:pPr>
    </w:p>
    <w:p w:rsidR="00FA5727" w:rsidRPr="00FC64CF" w:rsidRDefault="00FA5727" w:rsidP="00FA5727">
      <w:pPr>
        <w:pStyle w:val="21"/>
        <w:spacing w:after="0" w:line="240" w:lineRule="auto"/>
        <w:jc w:val="both"/>
        <w:rPr>
          <w:rFonts w:eastAsia="Times New Roman"/>
          <w:b/>
          <w:spacing w:val="-6"/>
          <w:sz w:val="28"/>
          <w:szCs w:val="28"/>
        </w:rPr>
      </w:pPr>
    </w:p>
    <w:p w:rsidR="00C9397E" w:rsidRPr="00FC64CF" w:rsidRDefault="00C9397E" w:rsidP="004964E2">
      <w:pPr>
        <w:pStyle w:val="21"/>
        <w:spacing w:line="360" w:lineRule="auto"/>
        <w:jc w:val="both"/>
        <w:rPr>
          <w:spacing w:val="-6"/>
          <w:sz w:val="28"/>
          <w:szCs w:val="28"/>
          <w:lang w:val="tt-RU"/>
        </w:rPr>
      </w:pPr>
      <w:r w:rsidRPr="00FC64CF">
        <w:rPr>
          <w:spacing w:val="-6"/>
          <w:sz w:val="28"/>
          <w:szCs w:val="28"/>
        </w:rPr>
        <w:t>Казан</w:t>
      </w:r>
      <w:r w:rsidRPr="00FC64CF">
        <w:rPr>
          <w:spacing w:val="-6"/>
          <w:sz w:val="28"/>
          <w:szCs w:val="28"/>
          <w:lang w:val="tt-RU"/>
        </w:rPr>
        <w:t xml:space="preserve"> шәһәре</w:t>
      </w:r>
      <w:r w:rsidRPr="00FC64CF">
        <w:rPr>
          <w:spacing w:val="-6"/>
          <w:sz w:val="28"/>
          <w:szCs w:val="28"/>
        </w:rPr>
        <w:tab/>
      </w:r>
      <w:r w:rsidRPr="00FC64CF">
        <w:rPr>
          <w:spacing w:val="-6"/>
          <w:sz w:val="28"/>
          <w:szCs w:val="28"/>
        </w:rPr>
        <w:tab/>
      </w:r>
      <w:r w:rsidRPr="00FC64CF">
        <w:rPr>
          <w:spacing w:val="-6"/>
          <w:sz w:val="28"/>
          <w:szCs w:val="28"/>
        </w:rPr>
        <w:tab/>
      </w:r>
      <w:r w:rsidRPr="00FC64CF">
        <w:rPr>
          <w:spacing w:val="-6"/>
          <w:sz w:val="28"/>
          <w:szCs w:val="28"/>
        </w:rPr>
        <w:tab/>
      </w:r>
      <w:r w:rsidRPr="00FC64CF">
        <w:rPr>
          <w:spacing w:val="-6"/>
          <w:sz w:val="28"/>
          <w:szCs w:val="28"/>
        </w:rPr>
        <w:tab/>
      </w:r>
      <w:r w:rsidRPr="00FC64CF">
        <w:rPr>
          <w:spacing w:val="-6"/>
          <w:sz w:val="28"/>
          <w:szCs w:val="28"/>
        </w:rPr>
        <w:tab/>
        <w:t xml:space="preserve">            </w:t>
      </w:r>
      <w:r w:rsidRPr="00FC64CF">
        <w:rPr>
          <w:spacing w:val="-6"/>
          <w:sz w:val="28"/>
          <w:szCs w:val="28"/>
          <w:lang w:val="tt-RU"/>
        </w:rPr>
        <w:t xml:space="preserve">  </w:t>
      </w:r>
      <w:r w:rsidR="00046281">
        <w:rPr>
          <w:spacing w:val="-6"/>
          <w:sz w:val="28"/>
          <w:szCs w:val="28"/>
          <w:lang w:val="tt-RU"/>
        </w:rPr>
        <w:t xml:space="preserve">    </w:t>
      </w:r>
      <w:r w:rsidRPr="00FC64CF">
        <w:rPr>
          <w:spacing w:val="-6"/>
          <w:sz w:val="28"/>
          <w:szCs w:val="28"/>
        </w:rPr>
        <w:t xml:space="preserve">2016 </w:t>
      </w:r>
      <w:r w:rsidRPr="00FC64CF">
        <w:rPr>
          <w:spacing w:val="-6"/>
          <w:sz w:val="28"/>
          <w:szCs w:val="28"/>
          <w:lang w:val="tt-RU"/>
        </w:rPr>
        <w:t>елның</w:t>
      </w:r>
      <w:r w:rsidRPr="00FC64CF">
        <w:rPr>
          <w:spacing w:val="-6"/>
          <w:sz w:val="28"/>
          <w:szCs w:val="28"/>
        </w:rPr>
        <w:t xml:space="preserve"> </w:t>
      </w:r>
      <w:r w:rsidRPr="00FC64CF">
        <w:rPr>
          <w:spacing w:val="-6"/>
          <w:sz w:val="28"/>
          <w:szCs w:val="28"/>
          <w:lang w:val="tt-RU"/>
        </w:rPr>
        <w:t>14</w:t>
      </w:r>
      <w:r w:rsidRPr="00FC64CF">
        <w:rPr>
          <w:spacing w:val="-6"/>
          <w:sz w:val="28"/>
          <w:szCs w:val="28"/>
        </w:rPr>
        <w:t xml:space="preserve"> </w:t>
      </w:r>
      <w:r w:rsidRPr="00FC64CF">
        <w:rPr>
          <w:spacing w:val="-6"/>
          <w:sz w:val="28"/>
          <w:szCs w:val="28"/>
          <w:lang w:val="tt-RU"/>
        </w:rPr>
        <w:t>но</w:t>
      </w:r>
      <w:r w:rsidRPr="00FC64CF">
        <w:rPr>
          <w:spacing w:val="-6"/>
          <w:sz w:val="28"/>
          <w:szCs w:val="28"/>
        </w:rPr>
        <w:t>ябр</w:t>
      </w:r>
      <w:r w:rsidRPr="00FC64CF">
        <w:rPr>
          <w:spacing w:val="-6"/>
          <w:sz w:val="28"/>
          <w:szCs w:val="28"/>
          <w:lang w:val="tt-RU"/>
        </w:rPr>
        <w:t>е</w:t>
      </w:r>
    </w:p>
    <w:p w:rsidR="00EB4517" w:rsidRPr="00FC64CF" w:rsidRDefault="00EB4517" w:rsidP="00EB4517">
      <w:pPr>
        <w:spacing w:line="360" w:lineRule="auto"/>
        <w:ind w:right="-126" w:firstLine="709"/>
        <w:jc w:val="both"/>
        <w:rPr>
          <w:spacing w:val="-6"/>
          <w:sz w:val="28"/>
          <w:lang w:val="tt-RU"/>
        </w:rPr>
      </w:pPr>
      <w:r w:rsidRPr="00FC64CF">
        <w:rPr>
          <w:spacing w:val="-6"/>
          <w:sz w:val="28"/>
          <w:lang w:val="tt-RU"/>
        </w:rPr>
        <w:t>Татарстан Республикасы Конституция суды, Рәисе Ф.Г. Хөснетдинов, судьялары Р.Ф. Гафиятуллин, Л.В. Кузьмина, Р.Г</w:t>
      </w:r>
      <w:r w:rsidR="00FC64CF">
        <w:rPr>
          <w:spacing w:val="-6"/>
          <w:sz w:val="28"/>
          <w:lang w:val="tt-RU"/>
        </w:rPr>
        <w:t>. Сәхиева, А.А. Хамматова, А.Р. </w:t>
      </w:r>
      <w:r w:rsidRPr="00FC64CF">
        <w:rPr>
          <w:spacing w:val="-6"/>
          <w:sz w:val="28"/>
          <w:lang w:val="tt-RU"/>
        </w:rPr>
        <w:t>Шакараев составында,</w:t>
      </w:r>
    </w:p>
    <w:p w:rsidR="00EB4517" w:rsidRPr="00FC64CF" w:rsidRDefault="00EB4517" w:rsidP="00EB4517">
      <w:pPr>
        <w:spacing w:line="360" w:lineRule="auto"/>
        <w:ind w:right="-126" w:firstLine="709"/>
        <w:jc w:val="both"/>
        <w:rPr>
          <w:spacing w:val="-6"/>
          <w:sz w:val="28"/>
          <w:lang w:val="tt-RU"/>
        </w:rPr>
      </w:pPr>
      <w:r w:rsidRPr="00FC64CF">
        <w:rPr>
          <w:spacing w:val="-6"/>
          <w:sz w:val="28"/>
          <w:lang w:val="tt-RU"/>
        </w:rPr>
        <w:t>суд утырышында «Татарстан Республикасы Конституция суды турында» Татарстан Республикасы Законының 44 статьясы нигезендә гражданка Ә.С</w:t>
      </w:r>
      <w:r w:rsidR="00FC64CF">
        <w:rPr>
          <w:spacing w:val="-6"/>
          <w:sz w:val="28"/>
          <w:lang w:val="tt-RU"/>
        </w:rPr>
        <w:t>. </w:t>
      </w:r>
      <w:r w:rsidRPr="00FC64CF">
        <w:rPr>
          <w:spacing w:val="-6"/>
          <w:sz w:val="28"/>
          <w:lang w:val="tt-RU"/>
        </w:rPr>
        <w:t>Насыйрова шикаятен алдан өйрәнгән судья А.А. Хамматова бәяләмәсен тыңлаганнан соң</w:t>
      </w:r>
    </w:p>
    <w:p w:rsidR="001A5C4A" w:rsidRDefault="00EB4517" w:rsidP="00FC64CF">
      <w:pPr>
        <w:pStyle w:val="a3"/>
        <w:widowControl w:val="0"/>
        <w:spacing w:line="480" w:lineRule="auto"/>
        <w:ind w:left="0" w:right="-6" w:firstLine="0"/>
        <w:jc w:val="center"/>
        <w:rPr>
          <w:b/>
          <w:bCs/>
          <w:spacing w:val="-6"/>
          <w:sz w:val="28"/>
          <w:szCs w:val="28"/>
          <w:lang w:val="tt-RU"/>
        </w:rPr>
      </w:pPr>
      <w:r w:rsidRPr="00FC64CF">
        <w:rPr>
          <w:b/>
          <w:bCs/>
          <w:spacing w:val="-6"/>
          <w:sz w:val="28"/>
          <w:szCs w:val="28"/>
          <w:lang w:val="tt-RU"/>
        </w:rPr>
        <w:t>ачыклады</w:t>
      </w:r>
      <w:r w:rsidR="001A5C4A" w:rsidRPr="00FC64CF">
        <w:rPr>
          <w:b/>
          <w:bCs/>
          <w:spacing w:val="-6"/>
          <w:sz w:val="28"/>
          <w:szCs w:val="28"/>
          <w:lang w:val="tt-RU"/>
        </w:rPr>
        <w:t>:</w:t>
      </w:r>
    </w:p>
    <w:p w:rsidR="00681BD7" w:rsidRPr="00FC64CF" w:rsidRDefault="00681BD7" w:rsidP="004C2488">
      <w:pPr>
        <w:pStyle w:val="21"/>
        <w:spacing w:after="0" w:line="360" w:lineRule="auto"/>
        <w:ind w:firstLine="709"/>
        <w:jc w:val="both"/>
        <w:rPr>
          <w:spacing w:val="-6"/>
          <w:sz w:val="28"/>
          <w:szCs w:val="28"/>
          <w:lang w:val="tt-RU"/>
        </w:rPr>
      </w:pPr>
      <w:r w:rsidRPr="00FC64CF">
        <w:rPr>
          <w:spacing w:val="-6"/>
          <w:sz w:val="28"/>
          <w:szCs w:val="28"/>
          <w:lang w:val="tt-RU"/>
        </w:rPr>
        <w:t xml:space="preserve">1. </w:t>
      </w:r>
      <w:r w:rsidRPr="00FC64CF">
        <w:rPr>
          <w:bCs/>
          <w:spacing w:val="-6"/>
          <w:sz w:val="28"/>
          <w:szCs w:val="28"/>
          <w:lang w:val="tt-RU"/>
        </w:rPr>
        <w:t>Татарстан Республикасы Конституция судына</w:t>
      </w:r>
      <w:r w:rsidRPr="00FC64CF">
        <w:rPr>
          <w:spacing w:val="-6"/>
          <w:sz w:val="28"/>
          <w:szCs w:val="28"/>
          <w:lang w:val="tt-RU"/>
        </w:rPr>
        <w:t xml:space="preserve"> гражданка Ә.С. Насыйрова </w:t>
      </w:r>
      <w:r w:rsidRPr="00FC64CF">
        <w:rPr>
          <w:bCs/>
          <w:spacing w:val="-6"/>
          <w:sz w:val="28"/>
          <w:szCs w:val="28"/>
          <w:lang w:val="tt-RU"/>
        </w:rPr>
        <w:t>«2016 елга Казан шәһәренең торак фондына караган торак бинадан файдаланган өчен (наем өчен түләү), торак биналарны карап тоткан өчен түләү күләме турында» 2015 елның 23 декабрендәге 4459 номерлы Казан шәһәре муниципаль берәмлеге Башкарма к</w:t>
      </w:r>
      <w:r w:rsidR="00FC64CF">
        <w:rPr>
          <w:bCs/>
          <w:spacing w:val="-6"/>
          <w:sz w:val="28"/>
          <w:szCs w:val="28"/>
          <w:lang w:val="tt-RU"/>
        </w:rPr>
        <w:t xml:space="preserve">омитеты карарына </w:t>
      </w:r>
      <w:r w:rsidRPr="00FC64CF">
        <w:rPr>
          <w:bCs/>
          <w:spacing w:val="-6"/>
          <w:sz w:val="28"/>
          <w:szCs w:val="28"/>
          <w:lang w:val="tt-RU"/>
        </w:rPr>
        <w:t xml:space="preserve">2 нче кушымтаның </w:t>
      </w:r>
      <w:r w:rsidR="007F1E8F">
        <w:rPr>
          <w:bCs/>
          <w:spacing w:val="-6"/>
          <w:sz w:val="28"/>
          <w:szCs w:val="28"/>
          <w:lang w:val="tt-RU"/>
        </w:rPr>
        <w:t xml:space="preserve">             </w:t>
      </w:r>
      <w:r w:rsidRPr="00FC64CF">
        <w:rPr>
          <w:bCs/>
          <w:spacing w:val="-6"/>
          <w:sz w:val="28"/>
          <w:szCs w:val="28"/>
          <w:lang w:val="tt-RU"/>
        </w:rPr>
        <w:t>3 пунктындагы алтынчы абзацы белән үзенең конституциячел хокуклары һәм ирекләре бозылуга карата</w:t>
      </w:r>
      <w:r w:rsidRPr="00FC64CF">
        <w:rPr>
          <w:spacing w:val="-6"/>
          <w:sz w:val="28"/>
          <w:szCs w:val="28"/>
          <w:lang w:val="tt-RU"/>
        </w:rPr>
        <w:t xml:space="preserve"> </w:t>
      </w:r>
      <w:r w:rsidRPr="00FC64CF">
        <w:rPr>
          <w:bCs/>
          <w:spacing w:val="-6"/>
          <w:sz w:val="28"/>
          <w:szCs w:val="28"/>
          <w:lang w:val="tt-RU"/>
        </w:rPr>
        <w:t>шикаять белән мөрәҗәгать итте.</w:t>
      </w:r>
    </w:p>
    <w:p w:rsidR="003D03AE" w:rsidRPr="00FC64CF" w:rsidRDefault="00681BD7" w:rsidP="004C2488">
      <w:pPr>
        <w:widowControl w:val="0"/>
        <w:spacing w:line="360" w:lineRule="auto"/>
        <w:ind w:firstLine="709"/>
        <w:jc w:val="both"/>
        <w:rPr>
          <w:spacing w:val="-6"/>
          <w:sz w:val="28"/>
          <w:szCs w:val="28"/>
          <w:lang w:val="tt-RU"/>
        </w:rPr>
      </w:pPr>
      <w:r w:rsidRPr="00FC64CF">
        <w:rPr>
          <w:spacing w:val="-6"/>
          <w:sz w:val="28"/>
          <w:szCs w:val="28"/>
          <w:lang w:val="tt-RU"/>
        </w:rPr>
        <w:t xml:space="preserve">Мөрәҗәгать итүче тарафыннан дәгъвалана торган норматив нигезләмә </w:t>
      </w:r>
      <w:r w:rsidRPr="00FC64CF">
        <w:rPr>
          <w:spacing w:val="-6"/>
          <w:sz w:val="28"/>
          <w:szCs w:val="28"/>
          <w:lang w:val="tt-RU"/>
        </w:rPr>
        <w:lastRenderedPageBreak/>
        <w:t xml:space="preserve">социаль наем килешүе һәм дәүләт яки муниципаль торак фондына караган торак урыннарга наем килешүе буенча торак урыннарны яллаучыларга, шулай ук күпфатирлы йорт белән идарә итү ысулын сайлау турында һәм (яки) гомуми җыелышта торак урыннарны карап тоту өчен түләү күләмен билгеләү турында карар кабул итмәгән күпфатирлы йортлардагы урыннар милекчеләренә 2016 елның 1 июленнән 2016 елның 31 декабренә кадәрге чор өчен каты көнкүреш калдыкларын читкә чыгару буенча түләүне айга торак урынның гомуми мәйданының 1 кв. метрыннан 2,80 сум күләмендә билгели. </w:t>
      </w:r>
    </w:p>
    <w:p w:rsidR="000C4D66" w:rsidRPr="000D0C3F" w:rsidRDefault="00FA1286" w:rsidP="004C2488">
      <w:pPr>
        <w:widowControl w:val="0"/>
        <w:spacing w:line="360" w:lineRule="auto"/>
        <w:ind w:firstLine="709"/>
        <w:jc w:val="both"/>
        <w:rPr>
          <w:spacing w:val="-6"/>
          <w:sz w:val="28"/>
          <w:szCs w:val="28"/>
          <w:lang w:val="tt-RU"/>
        </w:rPr>
      </w:pPr>
      <w:r w:rsidRPr="00FC64CF">
        <w:rPr>
          <w:bCs/>
          <w:spacing w:val="-6"/>
          <w:sz w:val="28"/>
          <w:szCs w:val="28"/>
          <w:lang w:val="tt-RU"/>
        </w:rPr>
        <w:t>Шикаятьтән һәм аңа кушымта итеп бирелгән документлар күчермәләреннән аңлашылганча, мөрәҗәгать итүче — күпфатирлы йорттагы торак урын милекчесе.</w:t>
      </w:r>
      <w:r w:rsidRPr="000D0C3F">
        <w:rPr>
          <w:spacing w:val="-6"/>
          <w:sz w:val="28"/>
          <w:szCs w:val="28"/>
          <w:lang w:val="tt-RU"/>
        </w:rPr>
        <w:t xml:space="preserve"> </w:t>
      </w:r>
      <w:r w:rsidR="0078698C" w:rsidRPr="00FC64CF">
        <w:rPr>
          <w:spacing w:val="-6"/>
          <w:sz w:val="28"/>
          <w:szCs w:val="28"/>
          <w:lang w:val="tt-RU"/>
        </w:rPr>
        <w:t xml:space="preserve">Хәзерге вакытта аның </w:t>
      </w:r>
      <w:r w:rsidR="0078698C" w:rsidRPr="000D0C3F">
        <w:rPr>
          <w:spacing w:val="-6"/>
          <w:sz w:val="28"/>
          <w:szCs w:val="28"/>
          <w:lang w:val="tt-RU"/>
        </w:rPr>
        <w:t>«</w:t>
      </w:r>
      <w:r w:rsidR="0078698C" w:rsidRPr="00FC64CF">
        <w:rPr>
          <w:spacing w:val="-6"/>
          <w:sz w:val="28"/>
          <w:szCs w:val="28"/>
          <w:lang w:val="tt-RU"/>
        </w:rPr>
        <w:t>“Уютный дом” идарәче компаниясе</w:t>
      </w:r>
      <w:r w:rsidR="0078698C" w:rsidRPr="000D0C3F">
        <w:rPr>
          <w:spacing w:val="-6"/>
          <w:sz w:val="28"/>
          <w:szCs w:val="28"/>
          <w:lang w:val="tt-RU"/>
        </w:rPr>
        <w:t>»</w:t>
      </w:r>
      <w:r w:rsidR="0088338D" w:rsidRPr="00FC64CF">
        <w:rPr>
          <w:spacing w:val="-6"/>
          <w:sz w:val="28"/>
          <w:szCs w:val="28"/>
          <w:lang w:val="tt-RU"/>
        </w:rPr>
        <w:t xml:space="preserve"> җаваплылыгы чикләнгән җәмгыятенә</w:t>
      </w:r>
      <w:r w:rsidR="0078698C" w:rsidRPr="00FC64CF">
        <w:rPr>
          <w:spacing w:val="-6"/>
          <w:sz w:val="28"/>
          <w:szCs w:val="28"/>
          <w:lang w:val="tt-RU"/>
        </w:rPr>
        <w:t xml:space="preserve"> (алга таба — Идарәче компания) </w:t>
      </w:r>
      <w:r w:rsidR="0078698C" w:rsidRPr="000D0C3F">
        <w:rPr>
          <w:spacing w:val="-6"/>
          <w:sz w:val="28"/>
          <w:szCs w:val="28"/>
          <w:lang w:val="tt-RU"/>
        </w:rPr>
        <w:t>«Каты к</w:t>
      </w:r>
      <w:r w:rsidR="0078698C" w:rsidRPr="00FC64CF">
        <w:rPr>
          <w:spacing w:val="-6"/>
          <w:sz w:val="28"/>
          <w:szCs w:val="28"/>
          <w:lang w:val="tt-RU"/>
        </w:rPr>
        <w:t>ө</w:t>
      </w:r>
      <w:r w:rsidR="0078698C" w:rsidRPr="000D0C3F">
        <w:rPr>
          <w:spacing w:val="-6"/>
          <w:sz w:val="28"/>
          <w:szCs w:val="28"/>
          <w:lang w:val="tt-RU"/>
        </w:rPr>
        <w:t>нк</w:t>
      </w:r>
      <w:r w:rsidR="0078698C" w:rsidRPr="00FC64CF">
        <w:rPr>
          <w:spacing w:val="-6"/>
          <w:sz w:val="28"/>
          <w:szCs w:val="28"/>
          <w:lang w:val="tt-RU"/>
        </w:rPr>
        <w:t>ү</w:t>
      </w:r>
      <w:r w:rsidR="0078698C" w:rsidRPr="000D0C3F">
        <w:rPr>
          <w:spacing w:val="-6"/>
          <w:sz w:val="28"/>
          <w:szCs w:val="28"/>
          <w:lang w:val="tt-RU"/>
        </w:rPr>
        <w:t>реш калдыкларын читк</w:t>
      </w:r>
      <w:r w:rsidR="0078698C" w:rsidRPr="00FC64CF">
        <w:rPr>
          <w:spacing w:val="-6"/>
          <w:sz w:val="28"/>
          <w:szCs w:val="28"/>
          <w:lang w:val="tt-RU"/>
        </w:rPr>
        <w:t>ә чыгару</w:t>
      </w:r>
      <w:r w:rsidR="0078698C" w:rsidRPr="000D0C3F">
        <w:rPr>
          <w:spacing w:val="-6"/>
          <w:sz w:val="28"/>
          <w:szCs w:val="28"/>
          <w:lang w:val="tt-RU"/>
        </w:rPr>
        <w:t xml:space="preserve">» </w:t>
      </w:r>
      <w:r w:rsidR="0078698C" w:rsidRPr="00FC64CF">
        <w:rPr>
          <w:spacing w:val="-6"/>
          <w:sz w:val="28"/>
          <w:szCs w:val="28"/>
          <w:lang w:val="tt-RU"/>
        </w:rPr>
        <w:t xml:space="preserve">хезмәте өчен түләү буенча бурычы бар. </w:t>
      </w:r>
      <w:r w:rsidR="00E9613E" w:rsidRPr="00FC64CF">
        <w:rPr>
          <w:spacing w:val="-6"/>
          <w:sz w:val="28"/>
          <w:szCs w:val="28"/>
          <w:lang w:val="tt-RU"/>
        </w:rPr>
        <w:t xml:space="preserve">Мөрәҗәгать итүче билгеләгәнчә, әлеге бурычның барлыкка килүе аның бу хезмәт өчен куелган тарифлар белән килешмәвенә бәйле. Аның фикеренчә, </w:t>
      </w:r>
      <w:r w:rsidR="0033733C" w:rsidRPr="00FC64CF">
        <w:rPr>
          <w:spacing w:val="-6"/>
          <w:sz w:val="28"/>
          <w:szCs w:val="28"/>
          <w:lang w:val="tt-RU"/>
        </w:rPr>
        <w:t xml:space="preserve">торак урынның гомуми мәйданын әлеге түләү алына торган үлчәү берәмлеге буларак билгеләү </w:t>
      </w:r>
      <w:r w:rsidR="002B54A6" w:rsidRPr="00FC64CF">
        <w:rPr>
          <w:spacing w:val="-6"/>
          <w:sz w:val="28"/>
          <w:szCs w:val="28"/>
          <w:lang w:val="tt-RU"/>
        </w:rPr>
        <w:t>хокуксыз</w:t>
      </w:r>
      <w:r w:rsidR="0033733C" w:rsidRPr="00FC64CF">
        <w:rPr>
          <w:spacing w:val="-6"/>
          <w:sz w:val="28"/>
          <w:szCs w:val="28"/>
          <w:lang w:val="tt-RU"/>
        </w:rPr>
        <w:t xml:space="preserve">, </w:t>
      </w:r>
      <w:r w:rsidR="002B54A6" w:rsidRPr="00FC64CF">
        <w:rPr>
          <w:spacing w:val="-6"/>
          <w:sz w:val="28"/>
          <w:szCs w:val="28"/>
          <w:lang w:val="tt-RU"/>
        </w:rPr>
        <w:t xml:space="preserve">чөнки </w:t>
      </w:r>
      <w:r w:rsidR="00020220" w:rsidRPr="00FC64CF">
        <w:rPr>
          <w:spacing w:val="-6"/>
          <w:sz w:val="28"/>
          <w:szCs w:val="28"/>
          <w:lang w:val="tt-RU"/>
        </w:rPr>
        <w:t xml:space="preserve">көнкүреш калдыклары күләме торак урынның гомуми мәйданына түгел, ә анда яшәүче гражданнар санына гына бәйле булырга мөмкин. </w:t>
      </w:r>
    </w:p>
    <w:p w:rsidR="000C4D66" w:rsidRPr="000D0C3F" w:rsidRDefault="00020220" w:rsidP="004C2488">
      <w:pPr>
        <w:widowControl w:val="0"/>
        <w:spacing w:line="360" w:lineRule="auto"/>
        <w:ind w:firstLine="709"/>
        <w:jc w:val="both"/>
        <w:rPr>
          <w:spacing w:val="-6"/>
          <w:sz w:val="28"/>
          <w:szCs w:val="28"/>
          <w:lang w:val="tt-RU"/>
        </w:rPr>
      </w:pPr>
      <w:r w:rsidRPr="00FC64CF">
        <w:rPr>
          <w:spacing w:val="-6"/>
          <w:sz w:val="28"/>
          <w:szCs w:val="28"/>
          <w:lang w:val="tt-RU"/>
        </w:rPr>
        <w:t xml:space="preserve">Казан шәһәре Яңа Савин район суды </w:t>
      </w:r>
      <w:r w:rsidR="007C43B9" w:rsidRPr="00FC64CF">
        <w:rPr>
          <w:spacing w:val="-6"/>
          <w:sz w:val="28"/>
          <w:szCs w:val="28"/>
          <w:lang w:val="tt-RU"/>
        </w:rPr>
        <w:t xml:space="preserve">Идарәче компания дәгъвасы буенча гражданка Ә.С. Насыйровадан </w:t>
      </w:r>
      <w:r w:rsidR="002461F3">
        <w:rPr>
          <w:spacing w:val="-6"/>
          <w:sz w:val="28"/>
          <w:szCs w:val="28"/>
          <w:lang w:val="tt-RU"/>
        </w:rPr>
        <w:t>әлеге</w:t>
      </w:r>
      <w:r w:rsidR="007C43B9" w:rsidRPr="00FC64CF">
        <w:rPr>
          <w:spacing w:val="-6"/>
          <w:sz w:val="28"/>
          <w:szCs w:val="28"/>
          <w:lang w:val="tt-RU"/>
        </w:rPr>
        <w:t xml:space="preserve"> хезмәт буенча бурыч</w:t>
      </w:r>
      <w:r w:rsidR="00AA0A95" w:rsidRPr="00FC64CF">
        <w:rPr>
          <w:spacing w:val="-6"/>
          <w:sz w:val="28"/>
          <w:szCs w:val="28"/>
          <w:lang w:val="tt-RU"/>
        </w:rPr>
        <w:t>ын</w:t>
      </w:r>
      <w:r w:rsidR="007C43B9" w:rsidRPr="00FC64CF">
        <w:rPr>
          <w:spacing w:val="-6"/>
          <w:sz w:val="28"/>
          <w:szCs w:val="28"/>
          <w:lang w:val="tt-RU"/>
        </w:rPr>
        <w:t xml:space="preserve"> түләттерергә карар кылган. </w:t>
      </w:r>
      <w:r w:rsidR="00AA0A95" w:rsidRPr="00FC64CF">
        <w:rPr>
          <w:spacing w:val="-6"/>
          <w:sz w:val="28"/>
          <w:szCs w:val="28"/>
          <w:lang w:val="tt-RU"/>
        </w:rPr>
        <w:t xml:space="preserve">Гражданка Ә.С. Насыйрованың «Каты көнкүреш калдыкларын читкә чыгару» хезмәте буенча исәпләнгән суммаларны хокуксыз дип тану турындагы </w:t>
      </w:r>
      <w:r w:rsidR="002461F3" w:rsidRPr="00FC64CF">
        <w:rPr>
          <w:spacing w:val="-6"/>
          <w:sz w:val="28"/>
          <w:szCs w:val="28"/>
          <w:lang w:val="tt-RU"/>
        </w:rPr>
        <w:t xml:space="preserve">Идарәче компаниягә </w:t>
      </w:r>
      <w:r w:rsidR="00AA0A95" w:rsidRPr="00FC64CF">
        <w:rPr>
          <w:spacing w:val="-6"/>
          <w:sz w:val="28"/>
          <w:szCs w:val="28"/>
          <w:lang w:val="tt-RU"/>
        </w:rPr>
        <w:t>каршы дәгъва таләпләрен канәгатьләндерүдән суд баш тарткан. Татарстан Республикасы Югары судының граждан эшләре буенча суд коллегиясенең апелляция билгеләмәсе белән күрсәтелгән суд карары мөрәҗәгать итүчедән түләттере</w:t>
      </w:r>
      <w:r w:rsidR="00BC7556" w:rsidRPr="00FC64CF">
        <w:rPr>
          <w:spacing w:val="-6"/>
          <w:sz w:val="28"/>
          <w:szCs w:val="28"/>
          <w:lang w:val="tt-RU"/>
        </w:rPr>
        <w:t>ле</w:t>
      </w:r>
      <w:r w:rsidR="00AA0A95" w:rsidRPr="00FC64CF">
        <w:rPr>
          <w:spacing w:val="-6"/>
          <w:sz w:val="28"/>
          <w:szCs w:val="28"/>
          <w:lang w:val="tt-RU"/>
        </w:rPr>
        <w:t xml:space="preserve">ргә тиешле </w:t>
      </w:r>
      <w:r w:rsidR="00BC7556" w:rsidRPr="00FC64CF">
        <w:rPr>
          <w:spacing w:val="-6"/>
          <w:sz w:val="28"/>
          <w:szCs w:val="28"/>
          <w:lang w:val="tt-RU"/>
        </w:rPr>
        <w:t xml:space="preserve">суммага кагылган өлешендә үзгәртелгән. </w:t>
      </w:r>
    </w:p>
    <w:p w:rsidR="00B21239" w:rsidRPr="00FC64CF" w:rsidRDefault="00B21239" w:rsidP="004C2488">
      <w:pPr>
        <w:widowControl w:val="0"/>
        <w:spacing w:line="360" w:lineRule="auto"/>
        <w:ind w:firstLine="709"/>
        <w:jc w:val="both"/>
        <w:rPr>
          <w:spacing w:val="-6"/>
          <w:sz w:val="28"/>
          <w:szCs w:val="28"/>
          <w:lang w:val="tt-RU"/>
        </w:rPr>
      </w:pPr>
      <w:r w:rsidRPr="00FC64CF">
        <w:rPr>
          <w:spacing w:val="-6"/>
          <w:sz w:val="28"/>
          <w:szCs w:val="28"/>
          <w:lang w:val="tt-RU"/>
        </w:rPr>
        <w:t xml:space="preserve">Гражданка Ә.С. Насыйрова шулай ук дәгъвалана торган норманың «Торак һәм коммуналь хезмәтләр күрсәткәндә халыкның хокукларын һәм мәнфәгатьләрен яклау системасының нәтиҗәлелеген күтәрү чаралары турында» </w:t>
      </w:r>
      <w:r w:rsidRPr="00FC64CF">
        <w:rPr>
          <w:spacing w:val="-6"/>
          <w:sz w:val="28"/>
          <w:szCs w:val="28"/>
          <w:lang w:val="tt-RU"/>
        </w:rPr>
        <w:lastRenderedPageBreak/>
        <w:t xml:space="preserve">2010 елның 19 февралендәге 85 номерлы Татарстан Республикасы Министрлар Кабинеты карарының 1 пунктына каршы килүен күрсәтә, аның нигезендә коммуналь комплекс оешмалары хезмәтләр күрсәткәндә халыкның хокукларын һәм мәнфәгатьләрен яклау системасының нәтиҗәлелеген күтәрү максатларында Татарстан Республикасындагы җирле үзидарә органнарының 2010 елның </w:t>
      </w:r>
      <w:r w:rsidR="00944109">
        <w:rPr>
          <w:spacing w:val="-6"/>
          <w:sz w:val="28"/>
          <w:szCs w:val="28"/>
          <w:lang w:val="tt-RU"/>
        </w:rPr>
        <w:t xml:space="preserve">             </w:t>
      </w:r>
      <w:r w:rsidRPr="00FC64CF">
        <w:rPr>
          <w:spacing w:val="-6"/>
          <w:sz w:val="28"/>
          <w:szCs w:val="28"/>
          <w:lang w:val="tt-RU"/>
        </w:rPr>
        <w:t>1 мартыннан торак-коммуналь хезмәтләр күрсәтүгә түләү системасын шул исәптән калдыкларны чыгарган һәм утильләштергән өчен түләүне кеше башыннан чыгып кертү юлы белән реформалаштыру зарурлыгы турындагы тәкъдиме кабул ителгән.</w:t>
      </w:r>
    </w:p>
    <w:p w:rsidR="00C954A5" w:rsidRDefault="00C954A5" w:rsidP="004C2488">
      <w:pPr>
        <w:widowControl w:val="0"/>
        <w:spacing w:line="360" w:lineRule="auto"/>
        <w:ind w:firstLine="709"/>
        <w:jc w:val="both"/>
        <w:rPr>
          <w:bCs/>
          <w:sz w:val="28"/>
          <w:szCs w:val="28"/>
          <w:lang w:val="tt-RU"/>
        </w:rPr>
      </w:pPr>
      <w:r w:rsidRPr="00FC64CF">
        <w:rPr>
          <w:spacing w:val="-6"/>
          <w:sz w:val="28"/>
          <w:szCs w:val="28"/>
          <w:lang w:val="tt-RU"/>
        </w:rPr>
        <w:t>Бәян ителгәннәр нигезендә мөрәҗәгать итүче Татарстан Республикасы Конституция судыннан «</w:t>
      </w:r>
      <w:r w:rsidRPr="00FC64CF">
        <w:rPr>
          <w:bCs/>
          <w:spacing w:val="-6"/>
          <w:sz w:val="28"/>
          <w:szCs w:val="28"/>
          <w:lang w:val="tt-RU"/>
        </w:rPr>
        <w:t>2016 елга Казан шәһәренең торак фондына караган торак бинадан файдаланган өчен (наем өчен түләү), торак биналарны карап тоткан өчен түләү күләме турында» 2015 елның 23 декабрендәге 4459 номерлы Казан шәһәре муниципаль берәмлеге Башкарма комитеты карарына 2 нче кушымтаның 3 пунктындагы алтынчы абзацын Татарстан Республикасы Конституциясенең 28 (беренче һәм икенче өлешләр), 29 (беренче өлеш), 49, 55 һәм 58 статьяларына туры килми дип тануны сорый.</w:t>
      </w:r>
      <w:r>
        <w:rPr>
          <w:bCs/>
          <w:sz w:val="28"/>
          <w:szCs w:val="28"/>
          <w:lang w:val="tt-RU"/>
        </w:rPr>
        <w:t xml:space="preserve"> </w:t>
      </w:r>
    </w:p>
    <w:p w:rsidR="00E463BE" w:rsidRPr="000D0C3F" w:rsidRDefault="003D03AE" w:rsidP="004C2488">
      <w:pPr>
        <w:widowControl w:val="0"/>
        <w:spacing w:line="360" w:lineRule="auto"/>
        <w:ind w:firstLine="709"/>
        <w:jc w:val="both"/>
        <w:rPr>
          <w:spacing w:val="-6"/>
          <w:sz w:val="28"/>
          <w:szCs w:val="28"/>
          <w:lang w:val="tt-RU"/>
        </w:rPr>
      </w:pPr>
      <w:r w:rsidRPr="00FC64CF">
        <w:rPr>
          <w:spacing w:val="-6"/>
          <w:sz w:val="28"/>
          <w:szCs w:val="28"/>
          <w:lang w:val="tt-RU"/>
        </w:rPr>
        <w:t>2.</w:t>
      </w:r>
      <w:r w:rsidR="00E463BE" w:rsidRPr="00FC64CF">
        <w:rPr>
          <w:spacing w:val="-6"/>
          <w:sz w:val="28"/>
          <w:szCs w:val="28"/>
          <w:lang w:val="tt-RU"/>
        </w:rPr>
        <w:t xml:space="preserve"> </w:t>
      </w:r>
      <w:r w:rsidR="00C954A5" w:rsidRPr="00FC64CF">
        <w:rPr>
          <w:spacing w:val="-6"/>
          <w:sz w:val="28"/>
          <w:szCs w:val="28"/>
          <w:lang w:val="tt-RU"/>
        </w:rPr>
        <w:t xml:space="preserve">Татарстан Республикасы Конституция суды гражданка Ә.С. Насыйрова </w:t>
      </w:r>
      <w:r w:rsidR="000D0C3F">
        <w:rPr>
          <w:spacing w:val="-6"/>
          <w:sz w:val="28"/>
          <w:szCs w:val="28"/>
          <w:lang w:val="tt-RU"/>
        </w:rPr>
        <w:t>т</w:t>
      </w:r>
      <w:r w:rsidR="00C954A5" w:rsidRPr="00FC64CF">
        <w:rPr>
          <w:spacing w:val="-6"/>
          <w:sz w:val="28"/>
          <w:szCs w:val="28"/>
          <w:lang w:val="tt-RU"/>
        </w:rPr>
        <w:t>апшырган материалларны өйр</w:t>
      </w:r>
      <w:r w:rsidR="00926A0E" w:rsidRPr="00FC64CF">
        <w:rPr>
          <w:spacing w:val="-6"/>
          <w:sz w:val="28"/>
          <w:szCs w:val="28"/>
          <w:lang w:val="tt-RU"/>
        </w:rPr>
        <w:t>ән</w:t>
      </w:r>
      <w:r w:rsidR="00ED7287">
        <w:rPr>
          <w:spacing w:val="-6"/>
          <w:sz w:val="28"/>
          <w:szCs w:val="28"/>
          <w:lang w:val="tt-RU"/>
        </w:rPr>
        <w:t>еп</w:t>
      </w:r>
      <w:r w:rsidR="00C954A5" w:rsidRPr="00FC64CF">
        <w:rPr>
          <w:spacing w:val="-6"/>
          <w:sz w:val="28"/>
          <w:szCs w:val="28"/>
          <w:lang w:val="tt-RU"/>
        </w:rPr>
        <w:t xml:space="preserve">, </w:t>
      </w:r>
      <w:r w:rsidR="00ED7287">
        <w:rPr>
          <w:spacing w:val="-6"/>
          <w:sz w:val="28"/>
          <w:szCs w:val="28"/>
          <w:lang w:val="tt-RU"/>
        </w:rPr>
        <w:t xml:space="preserve">аның </w:t>
      </w:r>
      <w:r w:rsidR="00C954A5" w:rsidRPr="00FC64CF">
        <w:rPr>
          <w:spacing w:val="-6"/>
          <w:sz w:val="28"/>
          <w:szCs w:val="28"/>
          <w:lang w:val="tt-RU"/>
        </w:rPr>
        <w:t>шикаятен кара</w:t>
      </w:r>
      <w:r w:rsidR="00ED7287">
        <w:rPr>
          <w:spacing w:val="-6"/>
          <w:sz w:val="28"/>
          <w:szCs w:val="28"/>
          <w:lang w:val="tt-RU"/>
        </w:rPr>
        <w:t>уга</w:t>
      </w:r>
      <w:r w:rsidR="00C954A5" w:rsidRPr="00FC64CF">
        <w:rPr>
          <w:spacing w:val="-6"/>
          <w:sz w:val="28"/>
          <w:szCs w:val="28"/>
          <w:lang w:val="tt-RU"/>
        </w:rPr>
        <w:t xml:space="preserve"> а</w:t>
      </w:r>
      <w:r w:rsidR="0062688E" w:rsidRPr="00FC64CF">
        <w:rPr>
          <w:spacing w:val="-6"/>
          <w:sz w:val="28"/>
          <w:szCs w:val="28"/>
          <w:lang w:val="tt-RU"/>
        </w:rPr>
        <w:t>лу</w:t>
      </w:r>
      <w:r w:rsidR="00C954A5" w:rsidRPr="00FC64CF">
        <w:rPr>
          <w:spacing w:val="-6"/>
          <w:sz w:val="28"/>
          <w:szCs w:val="28"/>
          <w:lang w:val="tt-RU"/>
        </w:rPr>
        <w:t xml:space="preserve"> өчен нигезләр тапмый. </w:t>
      </w:r>
    </w:p>
    <w:p w:rsidR="006D0DF7" w:rsidRPr="00F14698" w:rsidRDefault="00792216" w:rsidP="004C2488">
      <w:pPr>
        <w:widowControl w:val="0"/>
        <w:spacing w:line="360" w:lineRule="auto"/>
        <w:ind w:firstLine="709"/>
        <w:jc w:val="both"/>
        <w:rPr>
          <w:rFonts w:eastAsia="Calibri"/>
          <w:spacing w:val="-6"/>
          <w:sz w:val="28"/>
          <w:szCs w:val="28"/>
          <w:lang w:val="tt-RU" w:eastAsia="en-US"/>
        </w:rPr>
      </w:pPr>
      <w:r w:rsidRPr="00FC64CF">
        <w:rPr>
          <w:spacing w:val="-6"/>
          <w:sz w:val="28"/>
          <w:szCs w:val="28"/>
          <w:lang w:val="tt-RU"/>
        </w:rPr>
        <w:t xml:space="preserve">Дәгъвалана торган нормада квадрат метрны каты көнкүреш калдыкларын читкә чыгару өчен түләү алына торган үлчәү берәмлеге буларак билгеләүнең законлы булу-булмавы турындагы мәсьәлә Татарстан Республикасы Конституция судының карау предметын тәшкил иткән иде инде. Татарстан Республикасы Конституция суды үзенең 2016 елның 21 октябрендәге 17-О номерлы билгеләмәсендә </w:t>
      </w:r>
      <w:r w:rsidRPr="00FC64CF">
        <w:rPr>
          <w:rFonts w:eastAsia="Calibri"/>
          <w:bCs/>
          <w:spacing w:val="-6"/>
          <w:sz w:val="28"/>
          <w:szCs w:val="28"/>
          <w:lang w:val="tt-RU" w:eastAsia="en-US"/>
        </w:rPr>
        <w:t xml:space="preserve">урыннар милекчеләре, Россия Федерациясе Торак кодексының 39 статьясындагы 1 һәм 2 өлешләренең үзара бәйләнештәге нигезләмәләреннән, шулай ук Россия Федерациясе Хөкүмәтенең 2006 елның </w:t>
      </w:r>
      <w:r w:rsidR="007F1E8F">
        <w:rPr>
          <w:rFonts w:eastAsia="Calibri"/>
          <w:bCs/>
          <w:spacing w:val="-6"/>
          <w:sz w:val="28"/>
          <w:szCs w:val="28"/>
          <w:lang w:val="tt-RU" w:eastAsia="en-US"/>
        </w:rPr>
        <w:t xml:space="preserve">     </w:t>
      </w:r>
      <w:r w:rsidRPr="00FC64CF">
        <w:rPr>
          <w:rFonts w:eastAsia="Calibri"/>
          <w:bCs/>
          <w:spacing w:val="-6"/>
          <w:sz w:val="28"/>
          <w:szCs w:val="28"/>
          <w:lang w:val="tt-RU" w:eastAsia="en-US"/>
        </w:rPr>
        <w:t xml:space="preserve">13 августындагы 491 номерлы карары белән расланган Күпфатирлы йорттагы уртак милекне карап тоту кагыйдәләренең 28 пунктыннан чыгып, уртак милекне </w:t>
      </w:r>
      <w:r w:rsidRPr="00FC64CF">
        <w:rPr>
          <w:rFonts w:eastAsia="Calibri"/>
          <w:bCs/>
          <w:spacing w:val="-6"/>
          <w:sz w:val="28"/>
          <w:szCs w:val="28"/>
          <w:lang w:val="tt-RU" w:eastAsia="en-US"/>
        </w:rPr>
        <w:lastRenderedPageBreak/>
        <w:t xml:space="preserve">карап тотуга чыгымнарны, әлеге милеккә уртак милек хокукындагы өлешләренә карап, күпфатирлы йорттагы торак урынны карап тоту һәм ремонтлау өчен түләүне кертү юлы белән үз өсләренә алырга тиеш дип күрсәтте. </w:t>
      </w:r>
      <w:r w:rsidR="004F6C5E" w:rsidRPr="00FC64CF">
        <w:rPr>
          <w:rFonts w:eastAsia="Calibri"/>
          <w:bCs/>
          <w:spacing w:val="-6"/>
          <w:sz w:val="28"/>
          <w:szCs w:val="28"/>
          <w:lang w:val="tt-RU" w:eastAsia="en-US"/>
        </w:rPr>
        <w:t xml:space="preserve">Күпфатирлы йорттагы уртак мөлкәткә уртак милек хокукында милекчеләрнең өлешләрен билгеләү милекченең торак урыны мәйданы күләменә бәйле. Әлеге күләмнең үлчәү берәмлеге булып торак урынның гомуми мәйданының квадрат метры тора. Моннан чыгып, Татарстан Республикасы Конституция суды </w:t>
      </w:r>
      <w:r w:rsidR="00EF0178" w:rsidRPr="00FC64CF">
        <w:rPr>
          <w:rFonts w:eastAsia="Calibri"/>
          <w:bCs/>
          <w:spacing w:val="-6"/>
          <w:sz w:val="28"/>
          <w:szCs w:val="28"/>
          <w:lang w:val="tt-RU" w:eastAsia="en-US"/>
        </w:rPr>
        <w:t xml:space="preserve">дәгъвалана торган норматив нигезләмәдә </w:t>
      </w:r>
      <w:r w:rsidR="00606E3B" w:rsidRPr="00FC64CF">
        <w:rPr>
          <w:rFonts w:eastAsia="Calibri"/>
          <w:bCs/>
          <w:spacing w:val="-6"/>
          <w:sz w:val="28"/>
          <w:szCs w:val="28"/>
          <w:lang w:val="tt-RU" w:eastAsia="en-US"/>
        </w:rPr>
        <w:t xml:space="preserve">ул федераль законнар нигезләмәләренә таянганга, Казан шәһәре муниципаль берәмлеге Башкарма комитетына бирелгән вәкаләтләр чикләрендә кабул ителгәнгә күрә, </w:t>
      </w:r>
      <w:r w:rsidR="00EF0178" w:rsidRPr="00FC64CF">
        <w:rPr>
          <w:rFonts w:eastAsia="Calibri"/>
          <w:bCs/>
          <w:spacing w:val="-6"/>
          <w:sz w:val="28"/>
          <w:szCs w:val="28"/>
          <w:lang w:val="tt-RU" w:eastAsia="en-US"/>
        </w:rPr>
        <w:t>аның Татарстан Республикасы Конституциясенә туры килү-килмәве мәсьәләсендә билгесезлек юк</w:t>
      </w:r>
      <w:r w:rsidR="00F14698">
        <w:rPr>
          <w:rFonts w:eastAsia="Calibri"/>
          <w:bCs/>
          <w:spacing w:val="-6"/>
          <w:sz w:val="28"/>
          <w:szCs w:val="28"/>
          <w:lang w:val="tt-RU" w:eastAsia="en-US"/>
        </w:rPr>
        <w:t xml:space="preserve"> һәм</w:t>
      </w:r>
      <w:r w:rsidR="00EF0178" w:rsidRPr="00FC64CF">
        <w:rPr>
          <w:rFonts w:eastAsia="Calibri"/>
          <w:bCs/>
          <w:spacing w:val="-6"/>
          <w:sz w:val="28"/>
          <w:szCs w:val="28"/>
          <w:lang w:val="tt-RU" w:eastAsia="en-US"/>
        </w:rPr>
        <w:t xml:space="preserve"> </w:t>
      </w:r>
      <w:r w:rsidR="00772909" w:rsidRPr="00FC64CF">
        <w:rPr>
          <w:rFonts w:eastAsia="Calibri"/>
          <w:bCs/>
          <w:spacing w:val="-6"/>
          <w:sz w:val="28"/>
          <w:szCs w:val="28"/>
          <w:lang w:val="tt-RU" w:eastAsia="en-US"/>
        </w:rPr>
        <w:t>күпфатирлы йортлардагы урыннар милекчеләренең үзләренең гомуми җыелышында шул исәптән каты көнкүреш калдыкларын читкә чыгару өчен түләү күләмен билгеләү, аны кертү шартлары һәм тәртибе турында карар кабул итү хокукын гамәлгә ашыруларында чикләүләр</w:t>
      </w:r>
      <w:r w:rsidR="00606E3B" w:rsidRPr="00FC64CF">
        <w:rPr>
          <w:rFonts w:eastAsia="Calibri"/>
          <w:bCs/>
          <w:spacing w:val="-6"/>
          <w:sz w:val="28"/>
          <w:szCs w:val="28"/>
          <w:lang w:val="tt-RU" w:eastAsia="en-US"/>
        </w:rPr>
        <w:t xml:space="preserve"> куелмаган дигән нәтиҗәгә килде</w:t>
      </w:r>
      <w:r w:rsidR="00772909" w:rsidRPr="00FC64CF">
        <w:rPr>
          <w:rFonts w:eastAsia="Calibri"/>
          <w:bCs/>
          <w:spacing w:val="-6"/>
          <w:sz w:val="28"/>
          <w:szCs w:val="28"/>
          <w:lang w:val="tt-RU" w:eastAsia="en-US"/>
        </w:rPr>
        <w:t xml:space="preserve">. </w:t>
      </w:r>
    </w:p>
    <w:p w:rsidR="00606E3B" w:rsidRDefault="00606E3B" w:rsidP="004C2488">
      <w:pPr>
        <w:autoSpaceDE w:val="0"/>
        <w:autoSpaceDN w:val="0"/>
        <w:adjustRightInd w:val="0"/>
        <w:spacing w:line="360" w:lineRule="auto"/>
        <w:ind w:firstLine="709"/>
        <w:jc w:val="both"/>
        <w:rPr>
          <w:rFonts w:eastAsia="Calibri"/>
          <w:sz w:val="28"/>
          <w:szCs w:val="28"/>
          <w:lang w:val="tt-RU"/>
        </w:rPr>
      </w:pPr>
      <w:r w:rsidRPr="00FC64CF">
        <w:rPr>
          <w:rFonts w:eastAsia="Calibri"/>
          <w:spacing w:val="-6"/>
          <w:sz w:val="28"/>
          <w:szCs w:val="28"/>
          <w:lang w:val="tt-RU"/>
        </w:rPr>
        <w:t>Дәгъвалана торган муниципаль норматив хокукый актның «Торак һәм коммуналь хезмәтләр күрсәткәндә халыкның хокукларын һәм мәнфәгатьләрен яклау системасының нәтиҗәлелеген күтәрү чаралары турында» Татарстан Республикасы Министрлар Кабинеты карарына каршы килүе турындагы мәсьәләгә килгәндә, Татарстан Республикасы Конституция суды югарыда аталган билгеләмә</w:t>
      </w:r>
      <w:r w:rsidR="00A30DF5" w:rsidRPr="00FC64CF">
        <w:rPr>
          <w:rFonts w:eastAsia="Calibri"/>
          <w:spacing w:val="-6"/>
          <w:sz w:val="28"/>
          <w:szCs w:val="28"/>
          <w:lang w:val="tt-RU"/>
        </w:rPr>
        <w:t>сен</w:t>
      </w:r>
      <w:r w:rsidRPr="00FC64CF">
        <w:rPr>
          <w:rFonts w:eastAsia="Calibri"/>
          <w:spacing w:val="-6"/>
          <w:sz w:val="28"/>
          <w:szCs w:val="28"/>
          <w:lang w:val="tt-RU"/>
        </w:rPr>
        <w:t xml:space="preserve">дә </w:t>
      </w:r>
      <w:r w:rsidR="00A30DF5" w:rsidRPr="00FC64CF">
        <w:rPr>
          <w:rFonts w:eastAsia="Calibri"/>
          <w:spacing w:val="-6"/>
          <w:sz w:val="28"/>
          <w:szCs w:val="28"/>
          <w:lang w:val="tt-RU"/>
        </w:rPr>
        <w:t>аны хәл итү Татарстан Республикасы Конституциясенең 109 статьясы һәм «Татарстан Республикасы Конституция суды турында» Татарстан Республикасы Законының 3 статьясы нигезендә Татарстан Республикасы Конституция судының компетенциясенә керми дип күрсәтте.</w:t>
      </w:r>
    </w:p>
    <w:p w:rsidR="00E463BE" w:rsidRPr="00FC64CF" w:rsidRDefault="00A30DF5" w:rsidP="004C2488">
      <w:pPr>
        <w:autoSpaceDE w:val="0"/>
        <w:autoSpaceDN w:val="0"/>
        <w:adjustRightInd w:val="0"/>
        <w:spacing w:line="360" w:lineRule="auto"/>
        <w:ind w:firstLine="709"/>
        <w:jc w:val="both"/>
        <w:rPr>
          <w:rFonts w:eastAsia="Calibri"/>
          <w:spacing w:val="-6"/>
          <w:sz w:val="28"/>
          <w:szCs w:val="28"/>
          <w:lang w:val="tt-RU"/>
        </w:rPr>
      </w:pPr>
      <w:r w:rsidRPr="00FC64CF">
        <w:rPr>
          <w:rFonts w:eastAsia="Calibri"/>
          <w:bCs/>
          <w:spacing w:val="-6"/>
          <w:sz w:val="28"/>
          <w:szCs w:val="28"/>
          <w:lang w:val="tt-RU"/>
        </w:rPr>
        <w:t>Бәян ителгәннәрдән чыгып һәм «Татарстан Республикасы Конституция суды турында» Татарстан Республикасы Законының</w:t>
      </w:r>
      <w:r w:rsidR="00FC64CF">
        <w:rPr>
          <w:rFonts w:eastAsia="Calibri"/>
          <w:bCs/>
          <w:spacing w:val="-6"/>
          <w:sz w:val="28"/>
          <w:szCs w:val="28"/>
          <w:lang w:val="tt-RU"/>
        </w:rPr>
        <w:t xml:space="preserve"> 3 статьясына,                        </w:t>
      </w:r>
      <w:r w:rsidRPr="00FC64CF">
        <w:rPr>
          <w:rFonts w:eastAsia="Calibri"/>
          <w:bCs/>
          <w:spacing w:val="-6"/>
          <w:sz w:val="28"/>
          <w:szCs w:val="28"/>
          <w:lang w:val="tt-RU"/>
        </w:rPr>
        <w:t>39 статьясындагы икенче өлешенең 1 пунктына, 46 статьясындагы беренче өлешенең 1 һәм 2 пунктларына, 66 статьясында</w:t>
      </w:r>
      <w:r w:rsidR="00FC64CF">
        <w:rPr>
          <w:rFonts w:eastAsia="Calibri"/>
          <w:bCs/>
          <w:spacing w:val="-6"/>
          <w:sz w:val="28"/>
          <w:szCs w:val="28"/>
          <w:lang w:val="tt-RU"/>
        </w:rPr>
        <w:t xml:space="preserve">гы бишенче өлешенә,                    </w:t>
      </w:r>
      <w:r w:rsidRPr="00FC64CF">
        <w:rPr>
          <w:rFonts w:eastAsia="Calibri"/>
          <w:bCs/>
          <w:spacing w:val="-6"/>
          <w:sz w:val="28"/>
          <w:szCs w:val="28"/>
          <w:lang w:val="tt-RU"/>
        </w:rPr>
        <w:t>67 статьясындагы беренче һәм икенче өлешләренә, 69, 72</w:t>
      </w:r>
      <w:r w:rsidR="00FC64CF">
        <w:rPr>
          <w:rFonts w:eastAsia="Calibri"/>
          <w:bCs/>
          <w:spacing w:val="-6"/>
          <w:sz w:val="28"/>
          <w:szCs w:val="28"/>
          <w:lang w:val="tt-RU"/>
        </w:rPr>
        <w:t xml:space="preserve">, 73 һәм </w:t>
      </w:r>
      <w:r w:rsidRPr="00FC64CF">
        <w:rPr>
          <w:rFonts w:eastAsia="Calibri"/>
          <w:bCs/>
          <w:spacing w:val="-6"/>
          <w:sz w:val="28"/>
          <w:szCs w:val="28"/>
          <w:lang w:val="tt-RU"/>
        </w:rPr>
        <w:t>101 статьяларына таянып, Татарстан Республикасы Конституция суды</w:t>
      </w:r>
    </w:p>
    <w:p w:rsidR="0097050C" w:rsidRPr="00FC64CF" w:rsidRDefault="00A30DF5" w:rsidP="00FC64CF">
      <w:pPr>
        <w:pStyle w:val="a3"/>
        <w:widowControl w:val="0"/>
        <w:spacing w:line="480" w:lineRule="auto"/>
        <w:ind w:left="0" w:firstLine="709"/>
        <w:jc w:val="center"/>
        <w:rPr>
          <w:spacing w:val="-6"/>
          <w:sz w:val="28"/>
          <w:szCs w:val="28"/>
          <w:lang w:val="tt-RU"/>
        </w:rPr>
      </w:pPr>
      <w:r w:rsidRPr="00FC64CF">
        <w:rPr>
          <w:b/>
          <w:bCs/>
          <w:spacing w:val="-6"/>
          <w:sz w:val="28"/>
          <w:szCs w:val="28"/>
          <w:lang w:val="tt-RU"/>
        </w:rPr>
        <w:lastRenderedPageBreak/>
        <w:t>билгеләде</w:t>
      </w:r>
      <w:r w:rsidR="001A5C4A" w:rsidRPr="00FC64CF">
        <w:rPr>
          <w:b/>
          <w:bCs/>
          <w:spacing w:val="-6"/>
          <w:sz w:val="28"/>
          <w:szCs w:val="28"/>
          <w:lang w:val="tt-RU"/>
        </w:rPr>
        <w:t>:</w:t>
      </w:r>
    </w:p>
    <w:p w:rsidR="00A30DF5" w:rsidRPr="00FC64CF" w:rsidRDefault="001A5C4A" w:rsidP="004C2488">
      <w:pPr>
        <w:pStyle w:val="ConsPlusNormal"/>
        <w:spacing w:line="360" w:lineRule="auto"/>
        <w:ind w:firstLine="709"/>
        <w:jc w:val="both"/>
        <w:rPr>
          <w:rFonts w:ascii="Times New Roman" w:hAnsi="Times New Roman" w:cs="Times New Roman"/>
          <w:spacing w:val="-6"/>
          <w:sz w:val="28"/>
          <w:szCs w:val="28"/>
          <w:lang w:val="tt-RU"/>
        </w:rPr>
      </w:pPr>
      <w:r w:rsidRPr="00FC64CF">
        <w:rPr>
          <w:rFonts w:ascii="Times New Roman" w:hAnsi="Times New Roman" w:cs="Times New Roman"/>
          <w:spacing w:val="-6"/>
          <w:sz w:val="28"/>
          <w:szCs w:val="28"/>
          <w:lang w:val="tt-RU"/>
        </w:rPr>
        <w:t xml:space="preserve">1. </w:t>
      </w:r>
      <w:r w:rsidR="00A30DF5" w:rsidRPr="00FC64CF">
        <w:rPr>
          <w:rFonts w:ascii="Times New Roman" w:hAnsi="Times New Roman" w:cs="Times New Roman"/>
          <w:bCs/>
          <w:spacing w:val="-6"/>
          <w:sz w:val="28"/>
          <w:szCs w:val="28"/>
          <w:lang w:val="tt-RU"/>
        </w:rPr>
        <w:t xml:space="preserve">«2016 елга Казан шәһәренең торак фондына караган торак бинадан файдаланган өчен (наем өчен түләү), торак биналарны карап тоткан өчен түләү күләме турында» 2015 елның 23 декабрендәге 4459 номерлы Казан шәһәре муниципаль берәмлеге Башкарма комитеты карарына 2 нче кушымтаның </w:t>
      </w:r>
      <w:r w:rsidR="007F1E8F">
        <w:rPr>
          <w:rFonts w:ascii="Times New Roman" w:hAnsi="Times New Roman" w:cs="Times New Roman"/>
          <w:bCs/>
          <w:spacing w:val="-6"/>
          <w:sz w:val="28"/>
          <w:szCs w:val="28"/>
          <w:lang w:val="tt-RU"/>
        </w:rPr>
        <w:t xml:space="preserve">             </w:t>
      </w:r>
      <w:r w:rsidR="00A30DF5" w:rsidRPr="00FC64CF">
        <w:rPr>
          <w:rFonts w:ascii="Times New Roman" w:hAnsi="Times New Roman" w:cs="Times New Roman"/>
          <w:bCs/>
          <w:spacing w:val="-6"/>
          <w:sz w:val="28"/>
          <w:szCs w:val="28"/>
          <w:lang w:val="tt-RU"/>
        </w:rPr>
        <w:t>3 пунктындагы алтынчы абзацы белән үзенең конституциячел хокуклары һәм ирекләре бозылуга карата гражданка Ә.С. Насыйрова шикаятен карауга алудан баш тартырга, чөнки шикаять билгеләнгән таләпләр нигезендә карала алмый, ә мөрәҗәгать итүче куйган мәсьәләне хәл итү Татарстан Республикасы Конституция суды карамагына керми.</w:t>
      </w:r>
    </w:p>
    <w:p w:rsidR="00E5308E" w:rsidRPr="00FC64CF" w:rsidRDefault="001A5C4A" w:rsidP="004C2488">
      <w:pPr>
        <w:pStyle w:val="ConsPlusNormal"/>
        <w:widowControl w:val="0"/>
        <w:spacing w:line="360" w:lineRule="auto"/>
        <w:ind w:firstLine="709"/>
        <w:jc w:val="both"/>
        <w:rPr>
          <w:rFonts w:ascii="Times New Roman" w:hAnsi="Times New Roman" w:cs="Times New Roman"/>
          <w:spacing w:val="-6"/>
          <w:sz w:val="28"/>
          <w:szCs w:val="28"/>
        </w:rPr>
      </w:pPr>
      <w:r w:rsidRPr="00FC64CF">
        <w:rPr>
          <w:rFonts w:ascii="Times New Roman" w:hAnsi="Times New Roman" w:cs="Times New Roman"/>
          <w:spacing w:val="-6"/>
          <w:sz w:val="28"/>
          <w:szCs w:val="28"/>
        </w:rPr>
        <w:t>2.</w:t>
      </w:r>
      <w:r w:rsidRPr="00FC64CF">
        <w:rPr>
          <w:rFonts w:ascii="Times New Roman" w:hAnsi="Times New Roman" w:cs="Times New Roman"/>
          <w:spacing w:val="-6"/>
          <w:sz w:val="28"/>
          <w:szCs w:val="28"/>
        </w:rPr>
        <w:tab/>
      </w:r>
      <w:r w:rsidR="00A30DF5" w:rsidRPr="00FC64CF">
        <w:rPr>
          <w:rFonts w:ascii="Times New Roman" w:hAnsi="Times New Roman" w:cs="Times New Roman"/>
          <w:bCs/>
          <w:spacing w:val="-6"/>
          <w:sz w:val="28"/>
          <w:szCs w:val="28"/>
          <w:lang w:val="tt-RU"/>
        </w:rPr>
        <w:t>Бу шикаять буенча Татарстан Республикасы Конституция суды Билгеләмәсе катгый һәм аңа карата шикаять бирелми</w:t>
      </w:r>
      <w:r w:rsidR="00A30DF5" w:rsidRPr="00FC64CF">
        <w:rPr>
          <w:rFonts w:ascii="Times New Roman" w:hAnsi="Times New Roman" w:cs="Times New Roman"/>
          <w:bCs/>
          <w:spacing w:val="-6"/>
          <w:sz w:val="28"/>
          <w:szCs w:val="28"/>
        </w:rPr>
        <w:t>.</w:t>
      </w:r>
      <w:r w:rsidR="00A30DF5" w:rsidRPr="00FC64CF">
        <w:rPr>
          <w:rFonts w:ascii="Times New Roman" w:hAnsi="Times New Roman" w:cs="Times New Roman"/>
          <w:bCs/>
          <w:spacing w:val="-6"/>
          <w:sz w:val="28"/>
          <w:szCs w:val="28"/>
          <w:lang w:val="tt-RU"/>
        </w:rPr>
        <w:t xml:space="preserve"> </w:t>
      </w:r>
    </w:p>
    <w:p w:rsidR="001A5C4A" w:rsidRPr="00FC64CF" w:rsidRDefault="001A5C4A" w:rsidP="004C2488">
      <w:pPr>
        <w:pStyle w:val="ConsPlusNormal"/>
        <w:widowControl w:val="0"/>
        <w:spacing w:line="360" w:lineRule="auto"/>
        <w:ind w:firstLine="709"/>
        <w:jc w:val="both"/>
        <w:rPr>
          <w:rFonts w:ascii="Times New Roman" w:hAnsi="Times New Roman" w:cs="Times New Roman"/>
          <w:spacing w:val="-6"/>
          <w:sz w:val="28"/>
          <w:szCs w:val="28"/>
        </w:rPr>
      </w:pPr>
      <w:r w:rsidRPr="00FC64CF">
        <w:rPr>
          <w:rFonts w:ascii="Times New Roman" w:hAnsi="Times New Roman" w:cs="Times New Roman"/>
          <w:spacing w:val="-6"/>
          <w:sz w:val="28"/>
          <w:szCs w:val="28"/>
        </w:rPr>
        <w:t>3.</w:t>
      </w:r>
      <w:r w:rsidRPr="00FC64CF">
        <w:rPr>
          <w:rFonts w:ascii="Times New Roman" w:hAnsi="Times New Roman" w:cs="Times New Roman"/>
          <w:spacing w:val="-6"/>
          <w:sz w:val="28"/>
          <w:szCs w:val="28"/>
        </w:rPr>
        <w:tab/>
      </w:r>
      <w:r w:rsidR="00A30DF5" w:rsidRPr="00FC64CF">
        <w:rPr>
          <w:rFonts w:ascii="Times New Roman" w:hAnsi="Times New Roman" w:cs="Times New Roman"/>
          <w:spacing w:val="-6"/>
          <w:sz w:val="28"/>
          <w:szCs w:val="28"/>
          <w:lang w:val="tt-RU"/>
        </w:rPr>
        <w:t>Әлеге Билгеләмәнең күчермәсен</w:t>
      </w:r>
      <w:r w:rsidR="00A30DF5" w:rsidRPr="00FC64CF">
        <w:rPr>
          <w:rFonts w:ascii="Times New Roman" w:hAnsi="Times New Roman" w:cs="Times New Roman"/>
          <w:spacing w:val="-6"/>
          <w:sz w:val="28"/>
          <w:szCs w:val="28"/>
        </w:rPr>
        <w:t xml:space="preserve"> граждан</w:t>
      </w:r>
      <w:r w:rsidR="00A30DF5" w:rsidRPr="00FC64CF">
        <w:rPr>
          <w:rFonts w:ascii="Times New Roman" w:hAnsi="Times New Roman" w:cs="Times New Roman"/>
          <w:spacing w:val="-6"/>
          <w:sz w:val="28"/>
          <w:szCs w:val="28"/>
          <w:lang w:val="tt-RU"/>
        </w:rPr>
        <w:t xml:space="preserve">ка Ә.С. Насыйровага, </w:t>
      </w:r>
      <w:r w:rsidR="00A30DF5" w:rsidRPr="00FC64CF">
        <w:rPr>
          <w:rFonts w:ascii="Times New Roman" w:hAnsi="Times New Roman" w:cs="Times New Roman"/>
          <w:bCs/>
          <w:spacing w:val="-6"/>
          <w:sz w:val="28"/>
          <w:szCs w:val="28"/>
          <w:lang w:val="tt-RU"/>
        </w:rPr>
        <w:t>Казан шәһәре муниципаль берәмлеге Башкарма комитетына</w:t>
      </w:r>
      <w:r w:rsidR="00A30DF5" w:rsidRPr="00FC64CF">
        <w:rPr>
          <w:rFonts w:ascii="Times New Roman" w:hAnsi="Times New Roman" w:cs="Times New Roman"/>
          <w:spacing w:val="-6"/>
          <w:sz w:val="28"/>
          <w:szCs w:val="28"/>
          <w:lang w:val="tt-RU"/>
        </w:rPr>
        <w:t xml:space="preserve"> һәм Татарстан Республикасы Министрлар Кабинетына җибәрергә</w:t>
      </w:r>
      <w:r w:rsidR="00A30DF5" w:rsidRPr="00FC64CF">
        <w:rPr>
          <w:rFonts w:ascii="Times New Roman" w:hAnsi="Times New Roman" w:cs="Times New Roman"/>
          <w:spacing w:val="-6"/>
          <w:sz w:val="28"/>
          <w:szCs w:val="28"/>
        </w:rPr>
        <w:t>.</w:t>
      </w:r>
      <w:r w:rsidR="00A30DF5" w:rsidRPr="00FC64CF">
        <w:rPr>
          <w:rFonts w:ascii="Times New Roman" w:hAnsi="Times New Roman" w:cs="Times New Roman"/>
          <w:spacing w:val="-6"/>
          <w:sz w:val="28"/>
          <w:szCs w:val="28"/>
          <w:lang w:val="tt-RU"/>
        </w:rPr>
        <w:t xml:space="preserve"> </w:t>
      </w:r>
    </w:p>
    <w:p w:rsidR="001A5C4A" w:rsidRPr="00FC64CF" w:rsidRDefault="001A5C4A" w:rsidP="004C2488">
      <w:pPr>
        <w:pStyle w:val="a3"/>
        <w:ind w:left="0" w:right="-6" w:firstLine="709"/>
        <w:rPr>
          <w:spacing w:val="-6"/>
          <w:sz w:val="28"/>
          <w:szCs w:val="28"/>
        </w:rPr>
      </w:pPr>
      <w:r w:rsidRPr="00FC64CF">
        <w:rPr>
          <w:spacing w:val="-6"/>
          <w:sz w:val="28"/>
          <w:szCs w:val="28"/>
        </w:rPr>
        <w:t>4.</w:t>
      </w:r>
      <w:r w:rsidRPr="00FC64CF">
        <w:rPr>
          <w:spacing w:val="-6"/>
          <w:sz w:val="28"/>
          <w:szCs w:val="28"/>
        </w:rPr>
        <w:tab/>
      </w:r>
      <w:r w:rsidR="00A30DF5" w:rsidRPr="00FC64CF">
        <w:rPr>
          <w:spacing w:val="-6"/>
          <w:sz w:val="28"/>
          <w:szCs w:val="28"/>
        </w:rPr>
        <w:t>Әлеге Билгеләмә «Татарстан Республикасы Конституция суды хәбәрләре»ндә басылып чыгарга тиеш.</w:t>
      </w:r>
      <w:r w:rsidR="00A30DF5" w:rsidRPr="00FC64CF">
        <w:rPr>
          <w:spacing w:val="-6"/>
          <w:sz w:val="28"/>
          <w:szCs w:val="28"/>
          <w:lang w:val="tt-RU"/>
        </w:rPr>
        <w:t xml:space="preserve"> </w:t>
      </w:r>
    </w:p>
    <w:p w:rsidR="00E463BE" w:rsidRDefault="00E463BE" w:rsidP="004C2488">
      <w:pPr>
        <w:pStyle w:val="2"/>
        <w:spacing w:after="0" w:line="240" w:lineRule="auto"/>
        <w:ind w:left="0" w:firstLine="709"/>
        <w:jc w:val="both"/>
        <w:rPr>
          <w:b/>
          <w:spacing w:val="-6"/>
          <w:sz w:val="28"/>
          <w:szCs w:val="28"/>
          <w:lang w:val="tt-RU"/>
        </w:rPr>
      </w:pPr>
    </w:p>
    <w:p w:rsidR="00F14698" w:rsidRPr="00F14698" w:rsidRDefault="00F14698" w:rsidP="004C2488">
      <w:pPr>
        <w:pStyle w:val="2"/>
        <w:spacing w:after="0" w:line="240" w:lineRule="auto"/>
        <w:ind w:left="0" w:firstLine="709"/>
        <w:jc w:val="both"/>
        <w:rPr>
          <w:b/>
          <w:spacing w:val="-6"/>
          <w:sz w:val="28"/>
          <w:szCs w:val="28"/>
          <w:lang w:val="tt-RU"/>
        </w:rPr>
      </w:pPr>
    </w:p>
    <w:p w:rsidR="009A48F3" w:rsidRDefault="009A48F3" w:rsidP="009A48F3">
      <w:pPr>
        <w:pStyle w:val="2"/>
        <w:widowControl w:val="0"/>
        <w:tabs>
          <w:tab w:val="left" w:pos="6096"/>
          <w:tab w:val="left" w:pos="8820"/>
        </w:tabs>
        <w:spacing w:line="240" w:lineRule="auto"/>
        <w:jc w:val="both"/>
        <w:rPr>
          <w:b/>
          <w:sz w:val="28"/>
          <w:szCs w:val="28"/>
        </w:rPr>
      </w:pPr>
      <w:r>
        <w:rPr>
          <w:b/>
          <w:sz w:val="28"/>
          <w:szCs w:val="28"/>
        </w:rPr>
        <w:t xml:space="preserve">№ </w:t>
      </w:r>
      <w:r>
        <w:rPr>
          <w:b/>
          <w:sz w:val="28"/>
          <w:szCs w:val="28"/>
        </w:rPr>
        <w:t>20</w:t>
      </w:r>
      <w:bookmarkStart w:id="0" w:name="_GoBack"/>
      <w:bookmarkEnd w:id="0"/>
      <w:r>
        <w:rPr>
          <w:b/>
          <w:sz w:val="28"/>
          <w:szCs w:val="28"/>
        </w:rPr>
        <w:t>-О                                                             Татарстан Республикасы</w:t>
      </w:r>
    </w:p>
    <w:p w:rsidR="009A48F3" w:rsidRPr="00BF00B5" w:rsidRDefault="009A48F3" w:rsidP="009A48F3">
      <w:pPr>
        <w:pStyle w:val="2"/>
        <w:widowControl w:val="0"/>
        <w:tabs>
          <w:tab w:val="left" w:pos="6480"/>
          <w:tab w:val="left" w:pos="8820"/>
        </w:tabs>
        <w:spacing w:line="240" w:lineRule="auto"/>
        <w:jc w:val="both"/>
        <w:rPr>
          <w:sz w:val="28"/>
          <w:szCs w:val="28"/>
        </w:rPr>
      </w:pPr>
      <w:r>
        <w:rPr>
          <w:b/>
          <w:sz w:val="28"/>
          <w:szCs w:val="28"/>
        </w:rPr>
        <w:t xml:space="preserve">                                                                          Конституция суды </w:t>
      </w:r>
    </w:p>
    <w:p w:rsidR="00A30DF5" w:rsidRPr="00FC64CF" w:rsidRDefault="00A30DF5" w:rsidP="009A48F3">
      <w:pPr>
        <w:tabs>
          <w:tab w:val="left" w:pos="1418"/>
        </w:tabs>
        <w:jc w:val="both"/>
        <w:rPr>
          <w:spacing w:val="-6"/>
          <w:sz w:val="28"/>
          <w:szCs w:val="28"/>
        </w:rPr>
      </w:pPr>
    </w:p>
    <w:sectPr w:rsidR="00A30DF5" w:rsidRPr="00FC64CF" w:rsidSect="00246112">
      <w:headerReference w:type="even" r:id="rId10"/>
      <w:headerReference w:type="default" r:id="rId11"/>
      <w:footerReference w:type="even" r:id="rId12"/>
      <w:footerReference w:type="default" r:id="rId13"/>
      <w:pgSz w:w="11906" w:h="16838"/>
      <w:pgMar w:top="1135" w:right="849"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374" w:rsidRDefault="009A4374">
      <w:r>
        <w:separator/>
      </w:r>
    </w:p>
  </w:endnote>
  <w:endnote w:type="continuationSeparator" w:id="0">
    <w:p w:rsidR="009A4374" w:rsidRDefault="009A4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4A" w:rsidRDefault="001A5C4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A5C4A" w:rsidRDefault="001A5C4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4A" w:rsidRDefault="001A5C4A">
    <w:pPr>
      <w:pStyle w:val="a5"/>
      <w:framePr w:wrap="around" w:vAnchor="text" w:hAnchor="margin" w:xAlign="center" w:y="1"/>
      <w:rPr>
        <w:rStyle w:val="a7"/>
      </w:rPr>
    </w:pPr>
  </w:p>
  <w:p w:rsidR="001A5C4A" w:rsidRDefault="001A5C4A" w:rsidP="009C6C78">
    <w:pPr>
      <w:pStyle w:val="a5"/>
      <w:widowControl w:val="0"/>
      <w:ind w:right="35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374" w:rsidRDefault="009A4374">
      <w:r>
        <w:separator/>
      </w:r>
    </w:p>
  </w:footnote>
  <w:footnote w:type="continuationSeparator" w:id="0">
    <w:p w:rsidR="009A4374" w:rsidRDefault="009A4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4A" w:rsidRDefault="001A5C4A" w:rsidP="00446AAD">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A5C4A" w:rsidRDefault="001A5C4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4A" w:rsidRDefault="001A5C4A" w:rsidP="00446AAD">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A48F3">
      <w:rPr>
        <w:rStyle w:val="a7"/>
        <w:noProof/>
      </w:rPr>
      <w:t>5</w:t>
    </w:r>
    <w:r>
      <w:rPr>
        <w:rStyle w:val="a7"/>
      </w:rPr>
      <w:fldChar w:fldCharType="end"/>
    </w:r>
  </w:p>
  <w:p w:rsidR="001A5C4A" w:rsidRDefault="001A5C4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73251"/>
    <w:multiLevelType w:val="hybridMultilevel"/>
    <w:tmpl w:val="32BCD26A"/>
    <w:lvl w:ilvl="0" w:tplc="BDF02CDA">
      <w:start w:val="2"/>
      <w:numFmt w:val="decimal"/>
      <w:lvlText w:val="%1."/>
      <w:lvlJc w:val="left"/>
      <w:pPr>
        <w:tabs>
          <w:tab w:val="num" w:pos="1610"/>
        </w:tabs>
        <w:ind w:left="1610" w:hanging="1050"/>
      </w:pPr>
      <w:rPr>
        <w:rFonts w:cs="Times New Roman" w:hint="default"/>
      </w:rPr>
    </w:lvl>
    <w:lvl w:ilvl="1" w:tplc="04190019" w:tentative="1">
      <w:start w:val="1"/>
      <w:numFmt w:val="lowerLetter"/>
      <w:lvlText w:val="%2."/>
      <w:lvlJc w:val="left"/>
      <w:pPr>
        <w:tabs>
          <w:tab w:val="num" w:pos="1640"/>
        </w:tabs>
        <w:ind w:left="1640" w:hanging="360"/>
      </w:pPr>
      <w:rPr>
        <w:rFonts w:cs="Times New Roman"/>
      </w:rPr>
    </w:lvl>
    <w:lvl w:ilvl="2" w:tplc="0419001B" w:tentative="1">
      <w:start w:val="1"/>
      <w:numFmt w:val="lowerRoman"/>
      <w:lvlText w:val="%3."/>
      <w:lvlJc w:val="right"/>
      <w:pPr>
        <w:tabs>
          <w:tab w:val="num" w:pos="2360"/>
        </w:tabs>
        <w:ind w:left="2360" w:hanging="180"/>
      </w:pPr>
      <w:rPr>
        <w:rFonts w:cs="Times New Roman"/>
      </w:rPr>
    </w:lvl>
    <w:lvl w:ilvl="3" w:tplc="0419000F" w:tentative="1">
      <w:start w:val="1"/>
      <w:numFmt w:val="decimal"/>
      <w:lvlText w:val="%4."/>
      <w:lvlJc w:val="left"/>
      <w:pPr>
        <w:tabs>
          <w:tab w:val="num" w:pos="3080"/>
        </w:tabs>
        <w:ind w:left="3080" w:hanging="360"/>
      </w:pPr>
      <w:rPr>
        <w:rFonts w:cs="Times New Roman"/>
      </w:rPr>
    </w:lvl>
    <w:lvl w:ilvl="4" w:tplc="04190019" w:tentative="1">
      <w:start w:val="1"/>
      <w:numFmt w:val="lowerLetter"/>
      <w:lvlText w:val="%5."/>
      <w:lvlJc w:val="left"/>
      <w:pPr>
        <w:tabs>
          <w:tab w:val="num" w:pos="3800"/>
        </w:tabs>
        <w:ind w:left="3800" w:hanging="360"/>
      </w:pPr>
      <w:rPr>
        <w:rFonts w:cs="Times New Roman"/>
      </w:rPr>
    </w:lvl>
    <w:lvl w:ilvl="5" w:tplc="0419001B" w:tentative="1">
      <w:start w:val="1"/>
      <w:numFmt w:val="lowerRoman"/>
      <w:lvlText w:val="%6."/>
      <w:lvlJc w:val="right"/>
      <w:pPr>
        <w:tabs>
          <w:tab w:val="num" w:pos="4520"/>
        </w:tabs>
        <w:ind w:left="4520" w:hanging="180"/>
      </w:pPr>
      <w:rPr>
        <w:rFonts w:cs="Times New Roman"/>
      </w:rPr>
    </w:lvl>
    <w:lvl w:ilvl="6" w:tplc="0419000F" w:tentative="1">
      <w:start w:val="1"/>
      <w:numFmt w:val="decimal"/>
      <w:lvlText w:val="%7."/>
      <w:lvlJc w:val="left"/>
      <w:pPr>
        <w:tabs>
          <w:tab w:val="num" w:pos="5240"/>
        </w:tabs>
        <w:ind w:left="5240" w:hanging="360"/>
      </w:pPr>
      <w:rPr>
        <w:rFonts w:cs="Times New Roman"/>
      </w:rPr>
    </w:lvl>
    <w:lvl w:ilvl="7" w:tplc="04190019" w:tentative="1">
      <w:start w:val="1"/>
      <w:numFmt w:val="lowerLetter"/>
      <w:lvlText w:val="%8."/>
      <w:lvlJc w:val="left"/>
      <w:pPr>
        <w:tabs>
          <w:tab w:val="num" w:pos="5960"/>
        </w:tabs>
        <w:ind w:left="5960" w:hanging="360"/>
      </w:pPr>
      <w:rPr>
        <w:rFonts w:cs="Times New Roman"/>
      </w:rPr>
    </w:lvl>
    <w:lvl w:ilvl="8" w:tplc="0419001B" w:tentative="1">
      <w:start w:val="1"/>
      <w:numFmt w:val="lowerRoman"/>
      <w:lvlText w:val="%9."/>
      <w:lvlJc w:val="right"/>
      <w:pPr>
        <w:tabs>
          <w:tab w:val="num" w:pos="6680"/>
        </w:tabs>
        <w:ind w:left="66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64E2"/>
    <w:rsid w:val="00014C46"/>
    <w:rsid w:val="00020220"/>
    <w:rsid w:val="00023750"/>
    <w:rsid w:val="00042527"/>
    <w:rsid w:val="00046281"/>
    <w:rsid w:val="00052725"/>
    <w:rsid w:val="0007241B"/>
    <w:rsid w:val="000875F8"/>
    <w:rsid w:val="000A5AF3"/>
    <w:rsid w:val="000C4D66"/>
    <w:rsid w:val="000D0C3F"/>
    <w:rsid w:val="000E15F6"/>
    <w:rsid w:val="00106C43"/>
    <w:rsid w:val="00116943"/>
    <w:rsid w:val="00116AF4"/>
    <w:rsid w:val="00122B5A"/>
    <w:rsid w:val="00163E7B"/>
    <w:rsid w:val="00170A38"/>
    <w:rsid w:val="001809E5"/>
    <w:rsid w:val="001A1518"/>
    <w:rsid w:val="001A429E"/>
    <w:rsid w:val="001A5C4A"/>
    <w:rsid w:val="001B4DCD"/>
    <w:rsid w:val="001C2EBF"/>
    <w:rsid w:val="001C616A"/>
    <w:rsid w:val="001F0317"/>
    <w:rsid w:val="00246112"/>
    <w:rsid w:val="002461F3"/>
    <w:rsid w:val="00273C45"/>
    <w:rsid w:val="002913BA"/>
    <w:rsid w:val="002B54A6"/>
    <w:rsid w:val="002C7B77"/>
    <w:rsid w:val="002E570A"/>
    <w:rsid w:val="002F57F2"/>
    <w:rsid w:val="002F7376"/>
    <w:rsid w:val="0033733C"/>
    <w:rsid w:val="003507E3"/>
    <w:rsid w:val="00357DD7"/>
    <w:rsid w:val="00386C99"/>
    <w:rsid w:val="003B5650"/>
    <w:rsid w:val="003D03AE"/>
    <w:rsid w:val="003F20EF"/>
    <w:rsid w:val="003F24EE"/>
    <w:rsid w:val="00412487"/>
    <w:rsid w:val="00420DAA"/>
    <w:rsid w:val="00432935"/>
    <w:rsid w:val="00437802"/>
    <w:rsid w:val="00446AAD"/>
    <w:rsid w:val="00467EF4"/>
    <w:rsid w:val="004800AB"/>
    <w:rsid w:val="004807E1"/>
    <w:rsid w:val="00483513"/>
    <w:rsid w:val="004964E2"/>
    <w:rsid w:val="004A7675"/>
    <w:rsid w:val="004B7827"/>
    <w:rsid w:val="004C2488"/>
    <w:rsid w:val="004E517D"/>
    <w:rsid w:val="004F0639"/>
    <w:rsid w:val="004F6C5E"/>
    <w:rsid w:val="00504E3A"/>
    <w:rsid w:val="005140E3"/>
    <w:rsid w:val="0053768C"/>
    <w:rsid w:val="005378C1"/>
    <w:rsid w:val="00552E17"/>
    <w:rsid w:val="00553AFE"/>
    <w:rsid w:val="0055607E"/>
    <w:rsid w:val="00591C82"/>
    <w:rsid w:val="005A00E7"/>
    <w:rsid w:val="005A4E4A"/>
    <w:rsid w:val="005B1A85"/>
    <w:rsid w:val="005C3D68"/>
    <w:rsid w:val="005E1900"/>
    <w:rsid w:val="005E7CA0"/>
    <w:rsid w:val="006037BB"/>
    <w:rsid w:val="00605A65"/>
    <w:rsid w:val="00606E3B"/>
    <w:rsid w:val="00624FAF"/>
    <w:rsid w:val="0062688E"/>
    <w:rsid w:val="00653590"/>
    <w:rsid w:val="00657DBC"/>
    <w:rsid w:val="00681BD7"/>
    <w:rsid w:val="006A67D5"/>
    <w:rsid w:val="006D0DF7"/>
    <w:rsid w:val="006E252F"/>
    <w:rsid w:val="007275C0"/>
    <w:rsid w:val="0074458E"/>
    <w:rsid w:val="00754657"/>
    <w:rsid w:val="00754A59"/>
    <w:rsid w:val="00755AE9"/>
    <w:rsid w:val="00764869"/>
    <w:rsid w:val="00772909"/>
    <w:rsid w:val="0078698C"/>
    <w:rsid w:val="0078710C"/>
    <w:rsid w:val="00792216"/>
    <w:rsid w:val="007C367F"/>
    <w:rsid w:val="007C43B9"/>
    <w:rsid w:val="007D446F"/>
    <w:rsid w:val="007F1E8F"/>
    <w:rsid w:val="00801C74"/>
    <w:rsid w:val="008117E6"/>
    <w:rsid w:val="008133DE"/>
    <w:rsid w:val="0084588D"/>
    <w:rsid w:val="008508BC"/>
    <w:rsid w:val="0085689A"/>
    <w:rsid w:val="00867A4B"/>
    <w:rsid w:val="0088338D"/>
    <w:rsid w:val="008A7161"/>
    <w:rsid w:val="008B14EC"/>
    <w:rsid w:val="008D2C4F"/>
    <w:rsid w:val="00903513"/>
    <w:rsid w:val="009151C8"/>
    <w:rsid w:val="00924B25"/>
    <w:rsid w:val="00926A0E"/>
    <w:rsid w:val="009320CF"/>
    <w:rsid w:val="009330F6"/>
    <w:rsid w:val="00944109"/>
    <w:rsid w:val="00952400"/>
    <w:rsid w:val="0097050C"/>
    <w:rsid w:val="0097751D"/>
    <w:rsid w:val="009926DD"/>
    <w:rsid w:val="009A11CD"/>
    <w:rsid w:val="009A4374"/>
    <w:rsid w:val="009A48F3"/>
    <w:rsid w:val="009C6C78"/>
    <w:rsid w:val="009D0A86"/>
    <w:rsid w:val="009D40E4"/>
    <w:rsid w:val="009D64E4"/>
    <w:rsid w:val="009F48C8"/>
    <w:rsid w:val="009F645B"/>
    <w:rsid w:val="00A30DF5"/>
    <w:rsid w:val="00A42053"/>
    <w:rsid w:val="00A566FB"/>
    <w:rsid w:val="00A84526"/>
    <w:rsid w:val="00A87CF3"/>
    <w:rsid w:val="00A9084A"/>
    <w:rsid w:val="00AA0A95"/>
    <w:rsid w:val="00AA49AE"/>
    <w:rsid w:val="00AB1D15"/>
    <w:rsid w:val="00AE79E8"/>
    <w:rsid w:val="00B034A6"/>
    <w:rsid w:val="00B17AEE"/>
    <w:rsid w:val="00B21239"/>
    <w:rsid w:val="00B467EF"/>
    <w:rsid w:val="00B654DC"/>
    <w:rsid w:val="00B71804"/>
    <w:rsid w:val="00B800E6"/>
    <w:rsid w:val="00B9036E"/>
    <w:rsid w:val="00B97865"/>
    <w:rsid w:val="00BC7556"/>
    <w:rsid w:val="00BE052B"/>
    <w:rsid w:val="00C15D01"/>
    <w:rsid w:val="00C428D8"/>
    <w:rsid w:val="00C86F8F"/>
    <w:rsid w:val="00C9397E"/>
    <w:rsid w:val="00C954A5"/>
    <w:rsid w:val="00C95DAA"/>
    <w:rsid w:val="00C96101"/>
    <w:rsid w:val="00CC1EC9"/>
    <w:rsid w:val="00CC3AA6"/>
    <w:rsid w:val="00CE552A"/>
    <w:rsid w:val="00CF2239"/>
    <w:rsid w:val="00D262AA"/>
    <w:rsid w:val="00D27231"/>
    <w:rsid w:val="00D527B1"/>
    <w:rsid w:val="00D85107"/>
    <w:rsid w:val="00D95397"/>
    <w:rsid w:val="00DA5286"/>
    <w:rsid w:val="00DC1295"/>
    <w:rsid w:val="00E1699A"/>
    <w:rsid w:val="00E26277"/>
    <w:rsid w:val="00E32398"/>
    <w:rsid w:val="00E356C8"/>
    <w:rsid w:val="00E43293"/>
    <w:rsid w:val="00E463BE"/>
    <w:rsid w:val="00E5308E"/>
    <w:rsid w:val="00E57D71"/>
    <w:rsid w:val="00E83255"/>
    <w:rsid w:val="00E84DDA"/>
    <w:rsid w:val="00E9613E"/>
    <w:rsid w:val="00EB2EE9"/>
    <w:rsid w:val="00EB4517"/>
    <w:rsid w:val="00EB4B40"/>
    <w:rsid w:val="00ED193A"/>
    <w:rsid w:val="00ED67E1"/>
    <w:rsid w:val="00ED7287"/>
    <w:rsid w:val="00EF0178"/>
    <w:rsid w:val="00F137D8"/>
    <w:rsid w:val="00F14698"/>
    <w:rsid w:val="00F161DD"/>
    <w:rsid w:val="00F376C5"/>
    <w:rsid w:val="00F53322"/>
    <w:rsid w:val="00FA1286"/>
    <w:rsid w:val="00FA5727"/>
    <w:rsid w:val="00FB513B"/>
    <w:rsid w:val="00FC64CF"/>
    <w:rsid w:val="00FD5BF6"/>
    <w:rsid w:val="00FE4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4E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4964E2"/>
    <w:pPr>
      <w:spacing w:line="360" w:lineRule="auto"/>
      <w:ind w:left="-91" w:firstLine="901"/>
      <w:jc w:val="both"/>
    </w:pPr>
    <w:rPr>
      <w:rFonts w:eastAsia="Calibri"/>
      <w:szCs w:val="20"/>
    </w:rPr>
  </w:style>
  <w:style w:type="character" w:customStyle="1" w:styleId="a4">
    <w:name w:val="Основной текст с отступом Знак"/>
    <w:link w:val="a3"/>
    <w:uiPriority w:val="99"/>
    <w:locked/>
    <w:rsid w:val="004964E2"/>
    <w:rPr>
      <w:rFonts w:ascii="Times New Roman" w:eastAsia="Times New Roman" w:hAnsi="Times New Roman" w:cs="Times New Roman"/>
      <w:sz w:val="20"/>
      <w:szCs w:val="20"/>
      <w:lang w:eastAsia="ru-RU"/>
    </w:rPr>
  </w:style>
  <w:style w:type="paragraph" w:styleId="a5">
    <w:name w:val="footer"/>
    <w:basedOn w:val="a"/>
    <w:link w:val="a6"/>
    <w:uiPriority w:val="99"/>
    <w:rsid w:val="004964E2"/>
    <w:pPr>
      <w:tabs>
        <w:tab w:val="center" w:pos="4677"/>
        <w:tab w:val="right" w:pos="9355"/>
      </w:tabs>
    </w:pPr>
    <w:rPr>
      <w:rFonts w:eastAsia="Calibri"/>
      <w:szCs w:val="20"/>
    </w:rPr>
  </w:style>
  <w:style w:type="character" w:customStyle="1" w:styleId="a6">
    <w:name w:val="Нижний колонтитул Знак"/>
    <w:link w:val="a5"/>
    <w:uiPriority w:val="99"/>
    <w:locked/>
    <w:rsid w:val="004964E2"/>
    <w:rPr>
      <w:rFonts w:ascii="Times New Roman" w:eastAsia="Times New Roman" w:hAnsi="Times New Roman" w:cs="Times New Roman"/>
      <w:sz w:val="20"/>
      <w:szCs w:val="20"/>
      <w:lang w:eastAsia="ru-RU"/>
    </w:rPr>
  </w:style>
  <w:style w:type="character" w:styleId="a7">
    <w:name w:val="page number"/>
    <w:uiPriority w:val="99"/>
    <w:rsid w:val="004964E2"/>
    <w:rPr>
      <w:rFonts w:cs="Times New Roman"/>
    </w:rPr>
  </w:style>
  <w:style w:type="paragraph" w:styleId="a8">
    <w:name w:val="header"/>
    <w:basedOn w:val="a"/>
    <w:link w:val="a9"/>
    <w:uiPriority w:val="99"/>
    <w:rsid w:val="004964E2"/>
    <w:pPr>
      <w:tabs>
        <w:tab w:val="center" w:pos="4677"/>
        <w:tab w:val="right" w:pos="9355"/>
      </w:tabs>
    </w:pPr>
    <w:rPr>
      <w:rFonts w:eastAsia="Calibri"/>
      <w:szCs w:val="20"/>
    </w:rPr>
  </w:style>
  <w:style w:type="character" w:customStyle="1" w:styleId="a9">
    <w:name w:val="Верхний колонтитул Знак"/>
    <w:link w:val="a8"/>
    <w:uiPriority w:val="99"/>
    <w:locked/>
    <w:rsid w:val="004964E2"/>
    <w:rPr>
      <w:rFonts w:ascii="Times New Roman" w:eastAsia="Times New Roman" w:hAnsi="Times New Roman" w:cs="Times New Roman"/>
      <w:sz w:val="20"/>
      <w:szCs w:val="20"/>
      <w:lang w:eastAsia="ru-RU"/>
    </w:rPr>
  </w:style>
  <w:style w:type="paragraph" w:styleId="2">
    <w:name w:val="Body Text Indent 2"/>
    <w:basedOn w:val="a"/>
    <w:link w:val="20"/>
    <w:uiPriority w:val="99"/>
    <w:rsid w:val="004964E2"/>
    <w:pPr>
      <w:spacing w:after="120" w:line="480" w:lineRule="auto"/>
      <w:ind w:left="283"/>
    </w:pPr>
    <w:rPr>
      <w:rFonts w:eastAsia="Calibri"/>
      <w:szCs w:val="20"/>
    </w:rPr>
  </w:style>
  <w:style w:type="character" w:customStyle="1" w:styleId="20">
    <w:name w:val="Основной текст с отступом 2 Знак"/>
    <w:link w:val="2"/>
    <w:uiPriority w:val="99"/>
    <w:locked/>
    <w:rsid w:val="004964E2"/>
    <w:rPr>
      <w:rFonts w:ascii="Times New Roman" w:eastAsia="Times New Roman" w:hAnsi="Times New Roman" w:cs="Times New Roman"/>
      <w:sz w:val="20"/>
      <w:szCs w:val="20"/>
      <w:lang w:eastAsia="ru-RU"/>
    </w:rPr>
  </w:style>
  <w:style w:type="paragraph" w:styleId="aa">
    <w:name w:val="Title"/>
    <w:basedOn w:val="a"/>
    <w:link w:val="ab"/>
    <w:uiPriority w:val="99"/>
    <w:qFormat/>
    <w:rsid w:val="004964E2"/>
    <w:pPr>
      <w:jc w:val="center"/>
    </w:pPr>
    <w:rPr>
      <w:rFonts w:eastAsia="Calibri"/>
      <w:b/>
      <w:szCs w:val="20"/>
    </w:rPr>
  </w:style>
  <w:style w:type="character" w:customStyle="1" w:styleId="ab">
    <w:name w:val="Название Знак"/>
    <w:link w:val="aa"/>
    <w:uiPriority w:val="99"/>
    <w:locked/>
    <w:rsid w:val="004964E2"/>
    <w:rPr>
      <w:rFonts w:ascii="Times New Roman" w:eastAsia="Times New Roman" w:hAnsi="Times New Roman" w:cs="Times New Roman"/>
      <w:b/>
      <w:sz w:val="20"/>
      <w:szCs w:val="20"/>
      <w:lang w:eastAsia="ru-RU"/>
    </w:rPr>
  </w:style>
  <w:style w:type="paragraph" w:styleId="21">
    <w:name w:val="Body Text 2"/>
    <w:basedOn w:val="a"/>
    <w:link w:val="22"/>
    <w:uiPriority w:val="99"/>
    <w:rsid w:val="004964E2"/>
    <w:pPr>
      <w:spacing w:after="120" w:line="480" w:lineRule="auto"/>
    </w:pPr>
    <w:rPr>
      <w:rFonts w:eastAsia="Calibri"/>
      <w:szCs w:val="20"/>
    </w:rPr>
  </w:style>
  <w:style w:type="character" w:customStyle="1" w:styleId="22">
    <w:name w:val="Основной текст 2 Знак"/>
    <w:link w:val="21"/>
    <w:uiPriority w:val="99"/>
    <w:locked/>
    <w:rsid w:val="004964E2"/>
    <w:rPr>
      <w:rFonts w:ascii="Times New Roman" w:eastAsia="Times New Roman" w:hAnsi="Times New Roman" w:cs="Times New Roman"/>
      <w:sz w:val="20"/>
      <w:szCs w:val="20"/>
      <w:lang w:eastAsia="ru-RU"/>
    </w:rPr>
  </w:style>
  <w:style w:type="paragraph" w:customStyle="1" w:styleId="ac">
    <w:name w:val="Прижатый влево"/>
    <w:basedOn w:val="a"/>
    <w:next w:val="a"/>
    <w:uiPriority w:val="99"/>
    <w:rsid w:val="004964E2"/>
    <w:pPr>
      <w:autoSpaceDE w:val="0"/>
      <w:autoSpaceDN w:val="0"/>
      <w:adjustRightInd w:val="0"/>
    </w:pPr>
    <w:rPr>
      <w:rFonts w:ascii="Arial" w:eastAsia="Calibri" w:hAnsi="Arial" w:cs="Arial"/>
      <w:lang w:eastAsia="en-US"/>
    </w:rPr>
  </w:style>
  <w:style w:type="paragraph" w:customStyle="1" w:styleId="ConsPlusNormal">
    <w:name w:val="ConsPlusNormal"/>
    <w:rsid w:val="004964E2"/>
    <w:pPr>
      <w:autoSpaceDE w:val="0"/>
      <w:autoSpaceDN w:val="0"/>
      <w:adjustRightInd w:val="0"/>
    </w:pPr>
    <w:rPr>
      <w:rFonts w:ascii="Arial" w:hAnsi="Arial" w:cs="Arial"/>
      <w:lang w:eastAsia="en-US"/>
    </w:rPr>
  </w:style>
  <w:style w:type="character" w:styleId="ad">
    <w:name w:val="Emphasis"/>
    <w:uiPriority w:val="99"/>
    <w:qFormat/>
    <w:rsid w:val="004964E2"/>
    <w:rPr>
      <w:rFonts w:cs="Times New Roman"/>
      <w:i/>
    </w:rPr>
  </w:style>
  <w:style w:type="paragraph" w:styleId="ae">
    <w:name w:val="Balloon Text"/>
    <w:basedOn w:val="a"/>
    <w:link w:val="af"/>
    <w:uiPriority w:val="99"/>
    <w:semiHidden/>
    <w:rsid w:val="004964E2"/>
    <w:rPr>
      <w:rFonts w:ascii="Tahoma" w:hAnsi="Tahoma" w:cs="Tahoma"/>
      <w:sz w:val="16"/>
      <w:szCs w:val="16"/>
    </w:rPr>
  </w:style>
  <w:style w:type="character" w:customStyle="1" w:styleId="af">
    <w:name w:val="Текст выноски Знак"/>
    <w:link w:val="ae"/>
    <w:uiPriority w:val="99"/>
    <w:semiHidden/>
    <w:locked/>
    <w:rsid w:val="004964E2"/>
    <w:rPr>
      <w:rFonts w:ascii="Tahoma" w:hAnsi="Tahoma" w:cs="Tahoma"/>
      <w:sz w:val="16"/>
      <w:szCs w:val="16"/>
      <w:lang w:eastAsia="ru-RU"/>
    </w:rPr>
  </w:style>
  <w:style w:type="paragraph" w:styleId="af0">
    <w:name w:val="List Paragraph"/>
    <w:basedOn w:val="a"/>
    <w:uiPriority w:val="99"/>
    <w:qFormat/>
    <w:rsid w:val="008568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6F6F3-A8C7-41FB-AB72-558516081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5</Pages>
  <Words>1306</Words>
  <Characters>7449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2016-11-17T11:15:00Z</cp:lastPrinted>
  <dcterms:created xsi:type="dcterms:W3CDTF">2016-11-14T12:29:00Z</dcterms:created>
  <dcterms:modified xsi:type="dcterms:W3CDTF">2016-11-24T08:51:00Z</dcterms:modified>
</cp:coreProperties>
</file>