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410" w:rsidRDefault="00F56AF9" w:rsidP="004D2F74">
      <w:pPr>
        <w:pStyle w:val="21"/>
        <w:spacing w:after="0" w:line="240" w:lineRule="auto"/>
        <w:jc w:val="center"/>
        <w:rPr>
          <w:b/>
          <w:sz w:val="28"/>
          <w:szCs w:val="28"/>
        </w:rPr>
      </w:pPr>
      <w:r>
        <w:rPr>
          <w:noProof/>
        </w:rPr>
        <w:drawing>
          <wp:inline distT="0" distB="0" distL="0" distR="0">
            <wp:extent cx="2659380" cy="1615440"/>
            <wp:effectExtent l="0" t="0" r="0"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9380" cy="1615440"/>
                    </a:xfrm>
                    <a:prstGeom prst="rect">
                      <a:avLst/>
                    </a:prstGeom>
                    <a:noFill/>
                    <a:ln>
                      <a:noFill/>
                    </a:ln>
                  </pic:spPr>
                </pic:pic>
              </a:graphicData>
            </a:graphic>
          </wp:inline>
        </w:drawing>
      </w:r>
    </w:p>
    <w:p w:rsidR="00605410" w:rsidRDefault="00605410" w:rsidP="002108D5">
      <w:pPr>
        <w:pStyle w:val="21"/>
        <w:spacing w:after="0" w:line="240" w:lineRule="auto"/>
        <w:jc w:val="both"/>
        <w:rPr>
          <w:b/>
          <w:sz w:val="28"/>
          <w:szCs w:val="28"/>
        </w:rPr>
      </w:pPr>
    </w:p>
    <w:p w:rsidR="002D6CD3" w:rsidRPr="0088610D" w:rsidRDefault="003B13C9" w:rsidP="002108D5">
      <w:pPr>
        <w:pStyle w:val="21"/>
        <w:spacing w:after="0" w:line="240" w:lineRule="auto"/>
        <w:jc w:val="both"/>
        <w:rPr>
          <w:b/>
          <w:sz w:val="28"/>
          <w:szCs w:val="28"/>
        </w:rPr>
      </w:pPr>
      <w:r>
        <w:rPr>
          <w:b/>
          <w:sz w:val="28"/>
          <w:szCs w:val="28"/>
        </w:rPr>
        <w:t xml:space="preserve">Татарстан </w:t>
      </w:r>
      <w:proofErr w:type="spellStart"/>
      <w:r>
        <w:rPr>
          <w:b/>
          <w:sz w:val="28"/>
          <w:szCs w:val="28"/>
        </w:rPr>
        <w:t>Республикасы</w:t>
      </w:r>
      <w:proofErr w:type="spellEnd"/>
      <w:r>
        <w:rPr>
          <w:b/>
          <w:sz w:val="28"/>
          <w:szCs w:val="28"/>
        </w:rPr>
        <w:t xml:space="preserve"> </w:t>
      </w:r>
      <w:proofErr w:type="spellStart"/>
      <w:r>
        <w:rPr>
          <w:b/>
          <w:sz w:val="28"/>
          <w:szCs w:val="28"/>
        </w:rPr>
        <w:t>Сай</w:t>
      </w:r>
      <w:proofErr w:type="spellEnd"/>
      <w:r>
        <w:rPr>
          <w:b/>
          <w:sz w:val="28"/>
          <w:szCs w:val="28"/>
          <w:lang w:val="tt-RU"/>
        </w:rPr>
        <w:t xml:space="preserve">лау кодексының 39 статьясындагы аерым нигезләмәләре белән үзенең конституциячел хокуклары һәм ирекләре бозылуга карата гражданин А.А. Гыйбадуллинның шикаятен карауга алудан </w:t>
      </w:r>
      <w:proofErr w:type="gramStart"/>
      <w:r>
        <w:rPr>
          <w:b/>
          <w:sz w:val="28"/>
          <w:szCs w:val="28"/>
          <w:lang w:val="tt-RU"/>
        </w:rPr>
        <w:t>баш</w:t>
      </w:r>
      <w:proofErr w:type="gramEnd"/>
      <w:r>
        <w:rPr>
          <w:b/>
          <w:sz w:val="28"/>
          <w:szCs w:val="28"/>
          <w:lang w:val="tt-RU"/>
        </w:rPr>
        <w:t xml:space="preserve"> тарту турында </w:t>
      </w:r>
    </w:p>
    <w:p w:rsidR="0088610D" w:rsidRPr="0088610D" w:rsidRDefault="0088610D" w:rsidP="0088610D">
      <w:pPr>
        <w:pStyle w:val="21"/>
        <w:spacing w:after="0" w:line="240" w:lineRule="auto"/>
        <w:jc w:val="both"/>
        <w:rPr>
          <w:b/>
          <w:sz w:val="16"/>
          <w:szCs w:val="16"/>
        </w:rPr>
      </w:pPr>
    </w:p>
    <w:p w:rsidR="002D6CD3" w:rsidRPr="0088610D" w:rsidRDefault="003B13C9" w:rsidP="0088610D">
      <w:pPr>
        <w:pStyle w:val="21"/>
        <w:spacing w:after="0" w:line="360" w:lineRule="auto"/>
        <w:jc w:val="both"/>
        <w:rPr>
          <w:sz w:val="28"/>
          <w:szCs w:val="28"/>
        </w:rPr>
      </w:pPr>
      <w:r>
        <w:rPr>
          <w:sz w:val="28"/>
          <w:szCs w:val="28"/>
        </w:rPr>
        <w:t>Казан</w:t>
      </w:r>
      <w:r>
        <w:rPr>
          <w:sz w:val="28"/>
          <w:szCs w:val="28"/>
          <w:lang w:val="tt-RU"/>
        </w:rPr>
        <w:t xml:space="preserve"> шәһәре</w:t>
      </w:r>
      <w:r>
        <w:rPr>
          <w:sz w:val="28"/>
          <w:szCs w:val="28"/>
        </w:rPr>
        <w:tab/>
      </w:r>
      <w:r>
        <w:rPr>
          <w:sz w:val="28"/>
          <w:szCs w:val="28"/>
        </w:rPr>
        <w:tab/>
      </w:r>
      <w:r>
        <w:rPr>
          <w:sz w:val="28"/>
          <w:szCs w:val="28"/>
          <w:lang w:val="tt-RU"/>
        </w:rPr>
        <w:tab/>
      </w:r>
      <w:r>
        <w:rPr>
          <w:sz w:val="28"/>
          <w:szCs w:val="28"/>
        </w:rPr>
        <w:tab/>
      </w:r>
      <w:r>
        <w:rPr>
          <w:sz w:val="28"/>
          <w:szCs w:val="28"/>
        </w:rPr>
        <w:tab/>
      </w:r>
      <w:r>
        <w:rPr>
          <w:sz w:val="28"/>
          <w:szCs w:val="28"/>
        </w:rPr>
        <w:tab/>
      </w:r>
      <w:r>
        <w:rPr>
          <w:sz w:val="28"/>
          <w:szCs w:val="28"/>
        </w:rPr>
        <w:tab/>
      </w:r>
      <w:r w:rsidR="005E135E">
        <w:rPr>
          <w:sz w:val="28"/>
          <w:szCs w:val="28"/>
          <w:lang w:val="tt-RU"/>
        </w:rPr>
        <w:t xml:space="preserve">  </w:t>
      </w:r>
      <w:r w:rsidR="002D6CD3" w:rsidRPr="0088610D">
        <w:rPr>
          <w:sz w:val="28"/>
          <w:szCs w:val="28"/>
        </w:rPr>
        <w:t xml:space="preserve">2015 </w:t>
      </w:r>
      <w:r>
        <w:rPr>
          <w:sz w:val="28"/>
          <w:szCs w:val="28"/>
          <w:lang w:val="tt-RU"/>
        </w:rPr>
        <w:t xml:space="preserve">елның </w:t>
      </w:r>
      <w:r>
        <w:rPr>
          <w:sz w:val="28"/>
          <w:szCs w:val="28"/>
        </w:rPr>
        <w:t xml:space="preserve">17 </w:t>
      </w:r>
      <w:proofErr w:type="spellStart"/>
      <w:r>
        <w:rPr>
          <w:sz w:val="28"/>
          <w:szCs w:val="28"/>
        </w:rPr>
        <w:t>декабр</w:t>
      </w:r>
      <w:proofErr w:type="spellEnd"/>
      <w:r>
        <w:rPr>
          <w:sz w:val="28"/>
          <w:szCs w:val="28"/>
          <w:lang w:val="tt-RU"/>
        </w:rPr>
        <w:t>е</w:t>
      </w:r>
    </w:p>
    <w:p w:rsidR="00A021AF" w:rsidRDefault="00A021AF" w:rsidP="0088610D">
      <w:pPr>
        <w:spacing w:line="336" w:lineRule="auto"/>
        <w:ind w:firstLine="709"/>
        <w:jc w:val="both"/>
        <w:rPr>
          <w:sz w:val="28"/>
          <w:szCs w:val="28"/>
        </w:rPr>
      </w:pPr>
    </w:p>
    <w:p w:rsidR="003B13C9" w:rsidRPr="001D580F" w:rsidRDefault="003B13C9" w:rsidP="003B13C9">
      <w:pPr>
        <w:widowControl w:val="0"/>
        <w:spacing w:line="360" w:lineRule="auto"/>
        <w:ind w:firstLine="709"/>
        <w:jc w:val="both"/>
        <w:rPr>
          <w:sz w:val="28"/>
          <w:szCs w:val="28"/>
          <w:lang w:val="tt-RU"/>
        </w:rPr>
      </w:pPr>
      <w:r w:rsidRPr="001D580F">
        <w:rPr>
          <w:sz w:val="28"/>
          <w:szCs w:val="28"/>
          <w:lang w:val="tt-RU"/>
        </w:rPr>
        <w:t>Татарстан Республикасы Конституция суды, Рәисе Ф.Г.</w:t>
      </w:r>
      <w:r>
        <w:rPr>
          <w:sz w:val="28"/>
          <w:szCs w:val="28"/>
          <w:lang w:val="tt-RU"/>
        </w:rPr>
        <w:t xml:space="preserve"> </w:t>
      </w:r>
      <w:r w:rsidRPr="001D580F">
        <w:rPr>
          <w:sz w:val="28"/>
          <w:szCs w:val="28"/>
          <w:lang w:val="tt-RU"/>
        </w:rPr>
        <w:t>Хөснетдинов, судьялары Р.Ф.</w:t>
      </w:r>
      <w:r>
        <w:rPr>
          <w:sz w:val="28"/>
          <w:szCs w:val="28"/>
          <w:lang w:val="tt-RU"/>
        </w:rPr>
        <w:t xml:space="preserve"> Гафиятуллин, Л.В. </w:t>
      </w:r>
      <w:r w:rsidRPr="001D580F">
        <w:rPr>
          <w:sz w:val="28"/>
          <w:szCs w:val="28"/>
          <w:lang w:val="tt-RU"/>
        </w:rPr>
        <w:t>Кузьмина, А.А.</w:t>
      </w:r>
      <w:r>
        <w:rPr>
          <w:sz w:val="28"/>
          <w:szCs w:val="28"/>
          <w:lang w:val="tt-RU"/>
        </w:rPr>
        <w:t xml:space="preserve"> </w:t>
      </w:r>
      <w:r w:rsidRPr="001D580F">
        <w:rPr>
          <w:sz w:val="28"/>
          <w:szCs w:val="28"/>
          <w:lang w:val="tt-RU"/>
        </w:rPr>
        <w:t xml:space="preserve">Хамматова, </w:t>
      </w:r>
      <w:r w:rsidR="004312F2">
        <w:rPr>
          <w:sz w:val="28"/>
          <w:szCs w:val="28"/>
          <w:lang w:val="tt-RU"/>
        </w:rPr>
        <w:t xml:space="preserve">                   </w:t>
      </w:r>
      <w:r w:rsidRPr="001D580F">
        <w:rPr>
          <w:sz w:val="28"/>
          <w:szCs w:val="28"/>
          <w:lang w:val="tt-RU"/>
        </w:rPr>
        <w:t>А.Р.</w:t>
      </w:r>
      <w:r>
        <w:rPr>
          <w:sz w:val="28"/>
          <w:szCs w:val="28"/>
          <w:lang w:val="tt-RU"/>
        </w:rPr>
        <w:t xml:space="preserve"> </w:t>
      </w:r>
      <w:r w:rsidRPr="001D580F">
        <w:rPr>
          <w:sz w:val="28"/>
          <w:szCs w:val="28"/>
          <w:lang w:val="tt-RU"/>
        </w:rPr>
        <w:t>Шакараев составында,</w:t>
      </w:r>
    </w:p>
    <w:p w:rsidR="003B13C9" w:rsidRDefault="003B13C9" w:rsidP="003B13C9">
      <w:pPr>
        <w:spacing w:line="336" w:lineRule="auto"/>
        <w:ind w:firstLine="709"/>
        <w:jc w:val="both"/>
        <w:rPr>
          <w:sz w:val="28"/>
          <w:szCs w:val="28"/>
          <w:lang w:val="tt-RU"/>
        </w:rPr>
      </w:pPr>
      <w:r w:rsidRPr="001D580F">
        <w:rPr>
          <w:sz w:val="28"/>
          <w:szCs w:val="28"/>
          <w:lang w:val="tt-RU"/>
        </w:rPr>
        <w:t>суд утырышында «Татарстан Республикасы Конституция суды турында» Татарстан Республикасы Законының 44 статьясы нигезендә граждан</w:t>
      </w:r>
      <w:r w:rsidR="004312F2">
        <w:rPr>
          <w:sz w:val="28"/>
          <w:szCs w:val="28"/>
          <w:lang w:val="tt-RU"/>
        </w:rPr>
        <w:t>ин</w:t>
      </w:r>
      <w:r w:rsidRPr="001D580F">
        <w:rPr>
          <w:sz w:val="28"/>
          <w:szCs w:val="28"/>
          <w:lang w:val="tt-RU"/>
        </w:rPr>
        <w:t xml:space="preserve"> </w:t>
      </w:r>
      <w:r w:rsidR="004312F2" w:rsidRPr="004312F2">
        <w:rPr>
          <w:sz w:val="28"/>
          <w:szCs w:val="28"/>
          <w:lang w:val="tt-RU"/>
        </w:rPr>
        <w:t xml:space="preserve">А.А. Гыйбадуллинның </w:t>
      </w:r>
      <w:r w:rsidRPr="001D580F">
        <w:rPr>
          <w:sz w:val="28"/>
          <w:szCs w:val="28"/>
          <w:lang w:val="tt-RU"/>
        </w:rPr>
        <w:t xml:space="preserve">шикаятен алдан өйрәнгән судья </w:t>
      </w:r>
      <w:r w:rsidR="004312F2">
        <w:rPr>
          <w:sz w:val="28"/>
          <w:szCs w:val="28"/>
          <w:lang w:val="tt-RU"/>
        </w:rPr>
        <w:t>А.А</w:t>
      </w:r>
      <w:r w:rsidR="005E135E">
        <w:rPr>
          <w:sz w:val="28"/>
          <w:szCs w:val="28"/>
          <w:lang w:val="tt-RU"/>
        </w:rPr>
        <w:t>. </w:t>
      </w:r>
      <w:r w:rsidR="004312F2">
        <w:rPr>
          <w:sz w:val="28"/>
          <w:szCs w:val="28"/>
          <w:lang w:val="tt-RU"/>
        </w:rPr>
        <w:t>Хамматованың</w:t>
      </w:r>
      <w:r w:rsidRPr="001D580F">
        <w:rPr>
          <w:sz w:val="28"/>
          <w:szCs w:val="28"/>
          <w:lang w:val="tt-RU"/>
        </w:rPr>
        <w:t xml:space="preserve"> бәяләмәсен тыңлаганнан соң</w:t>
      </w:r>
    </w:p>
    <w:p w:rsidR="002D6CD3" w:rsidRPr="00F02858" w:rsidRDefault="002D6CD3" w:rsidP="0088610D">
      <w:pPr>
        <w:pStyle w:val="21"/>
        <w:spacing w:after="0" w:line="240" w:lineRule="auto"/>
        <w:jc w:val="both"/>
        <w:rPr>
          <w:b/>
          <w:sz w:val="16"/>
          <w:szCs w:val="16"/>
          <w:lang w:val="tt-RU"/>
        </w:rPr>
      </w:pPr>
    </w:p>
    <w:p w:rsidR="0088610D" w:rsidRPr="007219D9" w:rsidRDefault="004312F2" w:rsidP="004964E2">
      <w:pPr>
        <w:pStyle w:val="a3"/>
        <w:widowControl w:val="0"/>
        <w:ind w:left="0" w:right="-6" w:firstLine="0"/>
        <w:jc w:val="center"/>
        <w:rPr>
          <w:b/>
          <w:bCs/>
          <w:sz w:val="28"/>
          <w:szCs w:val="28"/>
          <w:lang w:val="tt-RU"/>
        </w:rPr>
      </w:pPr>
      <w:r>
        <w:rPr>
          <w:b/>
          <w:bCs/>
          <w:sz w:val="28"/>
          <w:szCs w:val="28"/>
          <w:lang w:val="tt-RU"/>
        </w:rPr>
        <w:t>ачыклады</w:t>
      </w:r>
      <w:r w:rsidR="002D6CD3" w:rsidRPr="007219D9">
        <w:rPr>
          <w:b/>
          <w:bCs/>
          <w:sz w:val="28"/>
          <w:szCs w:val="28"/>
          <w:lang w:val="tt-RU"/>
        </w:rPr>
        <w:t>:</w:t>
      </w:r>
    </w:p>
    <w:p w:rsidR="0088610D" w:rsidRPr="007219D9" w:rsidRDefault="0088610D" w:rsidP="0088610D">
      <w:pPr>
        <w:pStyle w:val="21"/>
        <w:spacing w:after="0" w:line="240" w:lineRule="auto"/>
        <w:jc w:val="both"/>
        <w:rPr>
          <w:b/>
          <w:sz w:val="16"/>
          <w:szCs w:val="16"/>
          <w:lang w:val="tt-RU"/>
        </w:rPr>
      </w:pPr>
    </w:p>
    <w:p w:rsidR="002D6CD3" w:rsidRPr="00784878" w:rsidRDefault="002D6CD3" w:rsidP="0088610D">
      <w:pPr>
        <w:spacing w:line="336" w:lineRule="auto"/>
        <w:ind w:firstLine="709"/>
        <w:jc w:val="both"/>
        <w:rPr>
          <w:sz w:val="28"/>
          <w:szCs w:val="28"/>
          <w:lang w:val="tt-RU"/>
        </w:rPr>
      </w:pPr>
      <w:r w:rsidRPr="007219D9">
        <w:rPr>
          <w:sz w:val="28"/>
          <w:szCs w:val="28"/>
          <w:lang w:val="tt-RU"/>
        </w:rPr>
        <w:t xml:space="preserve">1. </w:t>
      </w:r>
      <w:r w:rsidR="00F56AF9">
        <w:rPr>
          <w:sz w:val="28"/>
          <w:szCs w:val="28"/>
          <w:lang w:val="tt-RU"/>
        </w:rPr>
        <w:t>Татарстан Республикасы К</w:t>
      </w:r>
      <w:r w:rsidR="00EC2735">
        <w:rPr>
          <w:sz w:val="28"/>
          <w:szCs w:val="28"/>
          <w:lang w:val="tt-RU"/>
        </w:rPr>
        <w:t>онституция судына Татарстан Республикасы Сайлау кодексының ү</w:t>
      </w:r>
      <w:r w:rsidR="00EC2735" w:rsidRPr="00EC2735">
        <w:rPr>
          <w:sz w:val="28"/>
          <w:szCs w:val="28"/>
          <w:lang w:val="tt-RU"/>
        </w:rPr>
        <w:t>з-үзен күрсәтү тәртибендә күрсәтелгән кандидатлар тарафыннан сайлау комиссияләренә документлар тапшыру тәртибе</w:t>
      </w:r>
      <w:r w:rsidR="00EC2735">
        <w:rPr>
          <w:sz w:val="28"/>
          <w:szCs w:val="28"/>
          <w:lang w:val="tt-RU"/>
        </w:rPr>
        <w:t xml:space="preserve"> турындагы 39 статьясы </w:t>
      </w:r>
      <w:r w:rsidR="00EC2735" w:rsidRPr="00B7477B">
        <w:rPr>
          <w:sz w:val="28"/>
          <w:szCs w:val="28"/>
          <w:lang w:val="tt-RU"/>
        </w:rPr>
        <w:t>белән үзенең конституциячел хокуклары һәм ирекләре бозылуга карата граждан</w:t>
      </w:r>
      <w:r w:rsidR="00EC2735">
        <w:rPr>
          <w:sz w:val="28"/>
          <w:szCs w:val="28"/>
          <w:lang w:val="tt-RU"/>
        </w:rPr>
        <w:t xml:space="preserve">ин А.А. Гыйбадуллиннан </w:t>
      </w:r>
      <w:r w:rsidR="00EC2735" w:rsidRPr="00B7477B">
        <w:rPr>
          <w:sz w:val="28"/>
          <w:szCs w:val="28"/>
          <w:lang w:val="tt-RU"/>
        </w:rPr>
        <w:t>шикаят</w:t>
      </w:r>
      <w:r w:rsidR="00EC2735">
        <w:rPr>
          <w:sz w:val="28"/>
          <w:szCs w:val="28"/>
          <w:lang w:val="tt-RU"/>
        </w:rPr>
        <w:t xml:space="preserve">ь алынды. </w:t>
      </w:r>
      <w:r w:rsidR="009C22E6">
        <w:rPr>
          <w:bCs/>
          <w:sz w:val="28"/>
          <w:szCs w:val="28"/>
          <w:lang w:val="tt-RU" w:eastAsia="en-US"/>
        </w:rPr>
        <w:t xml:space="preserve">Шикаятьтән һәм аңа кушымта итеп бирелгән документлар күчермәләреннән аңлашылганча, </w:t>
      </w:r>
      <w:r w:rsidR="00F02858">
        <w:rPr>
          <w:bCs/>
          <w:sz w:val="28"/>
          <w:szCs w:val="28"/>
          <w:lang w:val="tt-RU" w:eastAsia="en-US"/>
        </w:rPr>
        <w:t xml:space="preserve">мөрәҗәгать итүче асылда күрсәтелгән Кодексның 39 статьясындагы 1 өлешенең 1.1 пунктындагы һәм 5 өлешендәге нигезләмәләренең конституциячеллеген шик астына куя, аларның эчтәлегеннән күренгәнчә, </w:t>
      </w:r>
      <w:r w:rsidR="003F2FF1">
        <w:rPr>
          <w:sz w:val="28"/>
          <w:szCs w:val="28"/>
          <w:lang w:val="tt-RU"/>
        </w:rPr>
        <w:t>б</w:t>
      </w:r>
      <w:r w:rsidR="00D65FBB" w:rsidRPr="00A00C1C">
        <w:rPr>
          <w:sz w:val="28"/>
          <w:szCs w:val="28"/>
          <w:lang w:val="tt-RU"/>
        </w:rPr>
        <w:t xml:space="preserve">ермандатлы сайлау округы буенча үз кандидатурасын күрсәткән граждан тиешле округ </w:t>
      </w:r>
      <w:r w:rsidR="003F2FF1">
        <w:rPr>
          <w:sz w:val="28"/>
          <w:szCs w:val="28"/>
          <w:lang w:val="tt-RU"/>
        </w:rPr>
        <w:t xml:space="preserve">сайлау </w:t>
      </w:r>
      <w:r w:rsidR="00D65FBB" w:rsidRPr="00A00C1C">
        <w:rPr>
          <w:sz w:val="28"/>
          <w:szCs w:val="28"/>
          <w:lang w:val="tt-RU"/>
        </w:rPr>
        <w:t xml:space="preserve">комиссиясенә (яисә тиешле округ комиссиясе вәкаләтләре йөкләнгән комиссиягә) </w:t>
      </w:r>
      <w:r w:rsidR="003F2FF1">
        <w:rPr>
          <w:sz w:val="28"/>
          <w:szCs w:val="28"/>
          <w:lang w:val="tt-RU"/>
        </w:rPr>
        <w:t>я</w:t>
      </w:r>
      <w:r w:rsidR="00D65FBB" w:rsidRPr="00A00C1C">
        <w:rPr>
          <w:sz w:val="28"/>
          <w:szCs w:val="28"/>
          <w:lang w:val="tt-RU"/>
        </w:rPr>
        <w:t xml:space="preserve"> сайлауларны </w:t>
      </w:r>
      <w:r w:rsidR="00D65FBB" w:rsidRPr="00A00C1C">
        <w:rPr>
          <w:sz w:val="28"/>
          <w:szCs w:val="28"/>
          <w:lang w:val="tt-RU"/>
        </w:rPr>
        <w:lastRenderedPageBreak/>
        <w:t xml:space="preserve">оештыручы сайлау комиссиясенә </w:t>
      </w:r>
      <w:r w:rsidR="00A00C1C" w:rsidRPr="00A00C1C">
        <w:rPr>
          <w:sz w:val="28"/>
          <w:szCs w:val="28"/>
          <w:lang w:val="tt-RU"/>
        </w:rPr>
        <w:t>паспортының (паспортның Россия Федерациясе Үзәк сайлау комиссиясе тарафыннан билгеләнгән аерым битләренең) яисә гражданның паспортын алмаштыручы документының күчермәсе</w:t>
      </w:r>
      <w:r w:rsidR="00A00C1C">
        <w:rPr>
          <w:sz w:val="28"/>
          <w:szCs w:val="28"/>
          <w:lang w:val="tt-RU"/>
        </w:rPr>
        <w:t xml:space="preserve">н тапшыра; </w:t>
      </w:r>
      <w:r w:rsidR="003F2FF1">
        <w:rPr>
          <w:sz w:val="28"/>
          <w:szCs w:val="28"/>
          <w:lang w:val="tt-RU"/>
        </w:rPr>
        <w:t>п</w:t>
      </w:r>
      <w:r w:rsidR="00A00C1C" w:rsidRPr="00A00C1C">
        <w:rPr>
          <w:sz w:val="28"/>
          <w:szCs w:val="28"/>
          <w:lang w:val="tt-RU"/>
        </w:rPr>
        <w:t xml:space="preserve">аспорт яисә гражданның паспортын алмаштыручы документ кандидат тарафыннан сайлау комиссиясенә документларны шәхсән тапшырганда бирелә, паспортның яисә гражданның паспортын алмаштыручы документның күчермәсе сайлау комиссиясендә кандидат үзе булганда ясала һәм гаризаны һәм аңа кушып бирелә торган документларны кабул итеп алган зат имзасы белән таныклана. </w:t>
      </w:r>
    </w:p>
    <w:p w:rsidR="002D6CD3" w:rsidRPr="007219D9" w:rsidRDefault="00784878" w:rsidP="0088610D">
      <w:pPr>
        <w:spacing w:line="336" w:lineRule="auto"/>
        <w:ind w:firstLine="709"/>
        <w:jc w:val="both"/>
        <w:rPr>
          <w:sz w:val="28"/>
          <w:szCs w:val="28"/>
          <w:lang w:val="tt-RU"/>
        </w:rPr>
      </w:pPr>
      <w:r w:rsidRPr="007219D9">
        <w:rPr>
          <w:sz w:val="28"/>
          <w:szCs w:val="28"/>
          <w:lang w:val="tt-RU"/>
        </w:rPr>
        <w:t>Гражданин А.А. Г</w:t>
      </w:r>
      <w:r>
        <w:rPr>
          <w:sz w:val="28"/>
          <w:szCs w:val="28"/>
          <w:lang w:val="tt-RU"/>
        </w:rPr>
        <w:t>ый</w:t>
      </w:r>
      <w:r w:rsidR="002D6CD3" w:rsidRPr="007219D9">
        <w:rPr>
          <w:sz w:val="28"/>
          <w:szCs w:val="28"/>
          <w:lang w:val="tt-RU"/>
        </w:rPr>
        <w:t xml:space="preserve">бадуллин </w:t>
      </w:r>
      <w:r>
        <w:rPr>
          <w:sz w:val="28"/>
          <w:szCs w:val="28"/>
          <w:lang w:val="tt-RU"/>
        </w:rPr>
        <w:t xml:space="preserve">күрсәткәнчә, </w:t>
      </w:r>
      <w:r w:rsidR="00162DBF">
        <w:rPr>
          <w:sz w:val="28"/>
          <w:szCs w:val="28"/>
          <w:lang w:val="tt-RU"/>
        </w:rPr>
        <w:t xml:space="preserve">ул </w:t>
      </w:r>
      <w:r w:rsidR="00361DF9">
        <w:rPr>
          <w:sz w:val="28"/>
          <w:szCs w:val="28"/>
          <w:lang w:val="tt-RU"/>
        </w:rPr>
        <w:t xml:space="preserve">өченче чакырылыш </w:t>
      </w:r>
      <w:r w:rsidR="00EF43B6">
        <w:rPr>
          <w:sz w:val="28"/>
          <w:szCs w:val="28"/>
          <w:lang w:val="tt-RU"/>
        </w:rPr>
        <w:t xml:space="preserve">Яшел Үзән муниципаль районы </w:t>
      </w:r>
      <w:r w:rsidR="00F96C09">
        <w:rPr>
          <w:sz w:val="28"/>
          <w:szCs w:val="28"/>
          <w:lang w:val="tt-RU"/>
        </w:rPr>
        <w:t xml:space="preserve">Яшел Үзән шәһәре Советы депутатларын сайлау буенча 25 номерлы бермандатлы сайлау округы һәм 7 номерлы бермандатлы сайлау округының округ сайлау комиссиясе вәкаләтләре йөкләнгән </w:t>
      </w:r>
      <w:r w:rsidR="00361DF9">
        <w:rPr>
          <w:sz w:val="28"/>
          <w:szCs w:val="28"/>
          <w:lang w:val="tt-RU"/>
        </w:rPr>
        <w:t>Яшел Үзән шәһәре территориаль сайлау комиссиясенә Яшел Үзән муниципаль районы Яшел Үзән шәһәре Советына депутатлыкка үз кандидатурасын күрсәтү тәртибендә</w:t>
      </w:r>
      <w:r w:rsidR="00361DF9" w:rsidRPr="007219D9">
        <w:rPr>
          <w:sz w:val="28"/>
          <w:szCs w:val="28"/>
          <w:lang w:val="tt-RU"/>
        </w:rPr>
        <w:t xml:space="preserve"> </w:t>
      </w:r>
      <w:r w:rsidR="00361DF9">
        <w:rPr>
          <w:sz w:val="28"/>
          <w:szCs w:val="28"/>
          <w:lang w:val="tt-RU"/>
        </w:rPr>
        <w:t xml:space="preserve">документлар тапшырган булган. </w:t>
      </w:r>
    </w:p>
    <w:p w:rsidR="002D6CD3" w:rsidRPr="004544E4" w:rsidRDefault="000854EF" w:rsidP="0088610D">
      <w:pPr>
        <w:spacing w:line="336" w:lineRule="auto"/>
        <w:ind w:firstLine="709"/>
        <w:jc w:val="both"/>
        <w:rPr>
          <w:sz w:val="28"/>
          <w:szCs w:val="28"/>
          <w:lang w:val="tt-RU"/>
        </w:rPr>
      </w:pPr>
      <w:r>
        <w:rPr>
          <w:sz w:val="28"/>
          <w:szCs w:val="28"/>
          <w:lang w:val="tt-RU"/>
        </w:rPr>
        <w:t xml:space="preserve">Мөрәҗәгать итүче билгеләгәнчә, документлар тапшырганда ул </w:t>
      </w:r>
      <w:r w:rsidR="006B747B">
        <w:rPr>
          <w:sz w:val="28"/>
          <w:szCs w:val="28"/>
          <w:lang w:val="tt-RU"/>
        </w:rPr>
        <w:t>Татарстан Республикасы Сайлау кодексының 39 статьясындагы 5 өлешендә каралган тәртиптә үз паспортының күчермәсен сайлау комиссиясендә ясатуны һәм күчермәне</w:t>
      </w:r>
      <w:r w:rsidR="006B747B" w:rsidRPr="00A00C1C">
        <w:rPr>
          <w:sz w:val="28"/>
          <w:szCs w:val="28"/>
          <w:lang w:val="tt-RU"/>
        </w:rPr>
        <w:t xml:space="preserve"> </w:t>
      </w:r>
      <w:r w:rsidR="006B747B">
        <w:rPr>
          <w:sz w:val="28"/>
          <w:szCs w:val="28"/>
          <w:lang w:val="tt-RU"/>
        </w:rPr>
        <w:t xml:space="preserve">гаризаны </w:t>
      </w:r>
      <w:r w:rsidR="006B747B" w:rsidRPr="00A00C1C">
        <w:rPr>
          <w:sz w:val="28"/>
          <w:szCs w:val="28"/>
          <w:lang w:val="tt-RU"/>
        </w:rPr>
        <w:t>һәм аңа кушып бирелә торган документларны кабул итеп алган зат имзасы белән таныкла</w:t>
      </w:r>
      <w:r w:rsidR="006B747B">
        <w:rPr>
          <w:sz w:val="28"/>
          <w:szCs w:val="28"/>
          <w:lang w:val="tt-RU"/>
        </w:rPr>
        <w:t xml:space="preserve">уны сораган. Ләкин </w:t>
      </w:r>
      <w:r w:rsidR="00503243">
        <w:rPr>
          <w:sz w:val="28"/>
          <w:szCs w:val="28"/>
          <w:lang w:val="tt-RU"/>
        </w:rPr>
        <w:t xml:space="preserve">күчермә ясаудан аңа баш тартылган һәм паспорт күчермәсе әлеге Кодексның 39 статьясындагы 1 өлешенең 1.1 пункты нигезендә кандидат тарафыннан мөстәкыйль ясатылырга тиеш дип аңлатылган. </w:t>
      </w:r>
    </w:p>
    <w:p w:rsidR="002D6CD3" w:rsidRPr="00441177" w:rsidRDefault="00503243" w:rsidP="00A021AF">
      <w:pPr>
        <w:widowControl w:val="0"/>
        <w:spacing w:line="336" w:lineRule="auto"/>
        <w:ind w:firstLine="709"/>
        <w:jc w:val="both"/>
        <w:rPr>
          <w:sz w:val="28"/>
          <w:szCs w:val="28"/>
          <w:lang w:val="tt-RU"/>
        </w:rPr>
      </w:pPr>
      <w:r w:rsidRPr="00117409">
        <w:rPr>
          <w:sz w:val="28"/>
          <w:szCs w:val="28"/>
          <w:lang w:val="tt-RU"/>
        </w:rPr>
        <w:t>Гражданин А.А. Г</w:t>
      </w:r>
      <w:r>
        <w:rPr>
          <w:sz w:val="28"/>
          <w:szCs w:val="28"/>
          <w:lang w:val="tt-RU"/>
        </w:rPr>
        <w:t>ый</w:t>
      </w:r>
      <w:r w:rsidR="002D6CD3" w:rsidRPr="00117409">
        <w:rPr>
          <w:sz w:val="28"/>
          <w:szCs w:val="28"/>
          <w:lang w:val="tt-RU"/>
        </w:rPr>
        <w:t xml:space="preserve">бадуллин </w:t>
      </w:r>
      <w:r>
        <w:rPr>
          <w:sz w:val="28"/>
          <w:szCs w:val="28"/>
          <w:lang w:val="tt-RU"/>
        </w:rPr>
        <w:t xml:space="preserve">фикеренчә, </w:t>
      </w:r>
      <w:r w:rsidR="00E5148F">
        <w:rPr>
          <w:sz w:val="28"/>
          <w:szCs w:val="28"/>
          <w:lang w:val="tt-RU"/>
        </w:rPr>
        <w:t>Татарстан Республикасы С</w:t>
      </w:r>
      <w:r w:rsidR="00D74A83">
        <w:rPr>
          <w:sz w:val="28"/>
          <w:szCs w:val="28"/>
          <w:lang w:val="tt-RU"/>
        </w:rPr>
        <w:t xml:space="preserve">айлау кодексының үзара бәйләнештә 39 статьясындагы 1 өлешенең 1.1 пункты һәм 5 өлеше бер очракта паспорт яки </w:t>
      </w:r>
      <w:r w:rsidR="00D74A83" w:rsidRPr="00A00C1C">
        <w:rPr>
          <w:sz w:val="28"/>
          <w:szCs w:val="28"/>
          <w:lang w:val="tt-RU"/>
        </w:rPr>
        <w:t>гражданның паспортын алмаштыручы документның күчермәсе</w:t>
      </w:r>
      <w:r w:rsidR="00D74A83">
        <w:rPr>
          <w:sz w:val="28"/>
          <w:szCs w:val="28"/>
          <w:lang w:val="tt-RU"/>
        </w:rPr>
        <w:t>н</w:t>
      </w:r>
      <w:r w:rsidR="00D74A83" w:rsidRPr="00A00C1C">
        <w:rPr>
          <w:sz w:val="28"/>
          <w:szCs w:val="28"/>
          <w:lang w:val="tt-RU"/>
        </w:rPr>
        <w:t xml:space="preserve"> </w:t>
      </w:r>
      <w:r w:rsidR="00D74A83">
        <w:rPr>
          <w:sz w:val="28"/>
          <w:szCs w:val="28"/>
          <w:lang w:val="tt-RU"/>
        </w:rPr>
        <w:t xml:space="preserve">ясау бурычын </w:t>
      </w:r>
      <w:r w:rsidR="00D74A83" w:rsidRPr="00A00C1C">
        <w:rPr>
          <w:sz w:val="28"/>
          <w:szCs w:val="28"/>
          <w:lang w:val="tt-RU"/>
        </w:rPr>
        <w:t>сайлау комисси</w:t>
      </w:r>
      <w:r w:rsidR="00D74A83">
        <w:rPr>
          <w:sz w:val="28"/>
          <w:szCs w:val="28"/>
          <w:lang w:val="tt-RU"/>
        </w:rPr>
        <w:t>ясен</w:t>
      </w:r>
      <w:r w:rsidR="00D74A83" w:rsidRPr="00A00C1C">
        <w:rPr>
          <w:sz w:val="28"/>
          <w:szCs w:val="28"/>
          <w:lang w:val="tt-RU"/>
        </w:rPr>
        <w:t>ә</w:t>
      </w:r>
      <w:r w:rsidR="00D74A83" w:rsidRPr="00117409">
        <w:rPr>
          <w:sz w:val="28"/>
          <w:szCs w:val="28"/>
          <w:lang w:val="tt-RU"/>
        </w:rPr>
        <w:t xml:space="preserve"> </w:t>
      </w:r>
      <w:r w:rsidR="00D74A83">
        <w:rPr>
          <w:sz w:val="28"/>
          <w:szCs w:val="28"/>
          <w:lang w:val="tt-RU"/>
        </w:rPr>
        <w:t>йөклә</w:t>
      </w:r>
      <w:r w:rsidR="00FE2359">
        <w:rPr>
          <w:sz w:val="28"/>
          <w:szCs w:val="28"/>
          <w:lang w:val="tt-RU"/>
        </w:rPr>
        <w:t>ргә</w:t>
      </w:r>
      <w:r w:rsidR="00D74A83">
        <w:rPr>
          <w:sz w:val="28"/>
          <w:szCs w:val="28"/>
          <w:lang w:val="tt-RU"/>
        </w:rPr>
        <w:t xml:space="preserve">, ә икенче очракта андый күчермәне гражданның </w:t>
      </w:r>
      <w:r w:rsidR="00FE2359">
        <w:rPr>
          <w:sz w:val="28"/>
          <w:szCs w:val="28"/>
          <w:lang w:val="tt-RU"/>
        </w:rPr>
        <w:t xml:space="preserve">үзеннән таләп итәргә мөмкинлек бирә. Моннан тыш, </w:t>
      </w:r>
      <w:r w:rsidR="0062106C">
        <w:rPr>
          <w:sz w:val="28"/>
          <w:szCs w:val="28"/>
          <w:lang w:val="tt-RU"/>
        </w:rPr>
        <w:t xml:space="preserve">күрсәтелгән билгесезлектән </w:t>
      </w:r>
      <w:r w:rsidR="00A03214">
        <w:rPr>
          <w:sz w:val="28"/>
          <w:szCs w:val="28"/>
          <w:lang w:val="tt-RU"/>
        </w:rPr>
        <w:t>котылыр өчен, ул</w:t>
      </w:r>
      <w:r w:rsidR="00A03214" w:rsidRPr="004544E4">
        <w:rPr>
          <w:sz w:val="28"/>
          <w:szCs w:val="28"/>
          <w:lang w:val="tt-RU"/>
        </w:rPr>
        <w:t xml:space="preserve"> </w:t>
      </w:r>
      <w:r w:rsidR="004544E4">
        <w:rPr>
          <w:sz w:val="28"/>
          <w:szCs w:val="28"/>
          <w:lang w:val="tt-RU"/>
        </w:rPr>
        <w:t>дәгъвалана</w:t>
      </w:r>
      <w:r w:rsidR="001133F8">
        <w:rPr>
          <w:sz w:val="28"/>
          <w:szCs w:val="28"/>
          <w:lang w:val="tt-RU"/>
        </w:rPr>
        <w:t xml:space="preserve"> торган Кодексның 39 статьясындагы</w:t>
      </w:r>
      <w:r w:rsidR="004544E4">
        <w:rPr>
          <w:sz w:val="28"/>
          <w:szCs w:val="28"/>
          <w:lang w:val="tt-RU"/>
        </w:rPr>
        <w:t xml:space="preserve"> 1 өлешен</w:t>
      </w:r>
      <w:r w:rsidR="001133F8">
        <w:rPr>
          <w:sz w:val="28"/>
          <w:szCs w:val="28"/>
          <w:lang w:val="tt-RU"/>
        </w:rPr>
        <w:t>ең</w:t>
      </w:r>
      <w:r w:rsidR="004544E4">
        <w:rPr>
          <w:sz w:val="28"/>
          <w:szCs w:val="28"/>
          <w:lang w:val="tt-RU"/>
        </w:rPr>
        <w:t xml:space="preserve"> 1.1 пунктында </w:t>
      </w:r>
      <w:r w:rsidR="00117409">
        <w:rPr>
          <w:sz w:val="28"/>
          <w:szCs w:val="28"/>
          <w:lang w:val="tt-RU"/>
        </w:rPr>
        <w:t>сайлау комиссиясенең паспорт</w:t>
      </w:r>
      <w:r w:rsidR="00117409" w:rsidRPr="00A00C1C">
        <w:rPr>
          <w:sz w:val="28"/>
          <w:szCs w:val="28"/>
          <w:lang w:val="tt-RU"/>
        </w:rPr>
        <w:t xml:space="preserve">ның (паспортның Россия </w:t>
      </w:r>
      <w:r w:rsidR="00117409" w:rsidRPr="00A00C1C">
        <w:rPr>
          <w:sz w:val="28"/>
          <w:szCs w:val="28"/>
          <w:lang w:val="tt-RU"/>
        </w:rPr>
        <w:lastRenderedPageBreak/>
        <w:t>Федерациясе Үзәк сайлау комиссиясе тарафыннан билгеләнгән аерым битләренең) яисә гражданның</w:t>
      </w:r>
      <w:r w:rsidR="001133F8">
        <w:rPr>
          <w:sz w:val="28"/>
          <w:szCs w:val="28"/>
          <w:lang w:val="tt-RU"/>
        </w:rPr>
        <w:t xml:space="preserve"> паспортын алмаштыручы документ</w:t>
      </w:r>
      <w:r w:rsidR="00117409" w:rsidRPr="00A00C1C">
        <w:rPr>
          <w:sz w:val="28"/>
          <w:szCs w:val="28"/>
          <w:lang w:val="tt-RU"/>
        </w:rPr>
        <w:t>ның күчермәсе</w:t>
      </w:r>
      <w:r w:rsidR="00117409">
        <w:rPr>
          <w:sz w:val="28"/>
          <w:szCs w:val="28"/>
          <w:lang w:val="tt-RU"/>
        </w:rPr>
        <w:t xml:space="preserve">н ясау бурычын күздә тота торган </w:t>
      </w:r>
      <w:r w:rsidR="004544E4">
        <w:rPr>
          <w:sz w:val="28"/>
          <w:szCs w:val="28"/>
          <w:lang w:val="tt-RU"/>
        </w:rPr>
        <w:t xml:space="preserve">нигезләмәләр булырга тиеш дип саный. </w:t>
      </w:r>
    </w:p>
    <w:p w:rsidR="002D6CD3" w:rsidRPr="007219D9" w:rsidRDefault="00441177" w:rsidP="0088610D">
      <w:pPr>
        <w:spacing w:line="336" w:lineRule="auto"/>
        <w:ind w:firstLine="709"/>
        <w:jc w:val="both"/>
        <w:rPr>
          <w:sz w:val="28"/>
          <w:szCs w:val="28"/>
          <w:lang w:val="tt-RU"/>
        </w:rPr>
      </w:pPr>
      <w:r>
        <w:rPr>
          <w:sz w:val="28"/>
          <w:szCs w:val="28"/>
          <w:lang w:val="tt-RU"/>
        </w:rPr>
        <w:t xml:space="preserve">Бәян ителгәннәр нигезендә мөрәҗәгать итүче </w:t>
      </w:r>
      <w:r w:rsidR="00A05C65">
        <w:rPr>
          <w:bCs/>
          <w:sz w:val="28"/>
          <w:szCs w:val="28"/>
          <w:lang w:val="tt-RU" w:bidi="ar-EG"/>
        </w:rPr>
        <w:t xml:space="preserve">Татарстан Республикасы Конституция судыннан Татарстан Республикасы Сайлау кодексының 39 статьясындагы аерым нигезләмәләрен </w:t>
      </w:r>
      <w:r w:rsidR="00A05C65" w:rsidRPr="003C1E55">
        <w:rPr>
          <w:bCs/>
          <w:sz w:val="28"/>
          <w:szCs w:val="28"/>
          <w:lang w:val="tt-RU" w:bidi="ar-EG"/>
        </w:rPr>
        <w:t xml:space="preserve">Татарстан Республикасы </w:t>
      </w:r>
      <w:r w:rsidR="00A05C65" w:rsidRPr="003C1E55">
        <w:rPr>
          <w:sz w:val="28"/>
          <w:szCs w:val="28"/>
          <w:lang w:val="tt-RU" w:bidi="ar-EG"/>
        </w:rPr>
        <w:t>Конституци</w:t>
      </w:r>
      <w:r w:rsidR="00A05C65">
        <w:rPr>
          <w:sz w:val="28"/>
          <w:szCs w:val="28"/>
          <w:lang w:val="tt-RU" w:bidi="ar-EG"/>
        </w:rPr>
        <w:t>ясенең 28</w:t>
      </w:r>
      <w:r w:rsidR="00A05C65" w:rsidRPr="003C1E55">
        <w:rPr>
          <w:sz w:val="28"/>
          <w:szCs w:val="28"/>
          <w:lang w:val="tt-RU" w:bidi="ar-EG"/>
        </w:rPr>
        <w:t xml:space="preserve"> (беренче </w:t>
      </w:r>
      <w:r w:rsidR="00A05C65">
        <w:rPr>
          <w:sz w:val="28"/>
          <w:szCs w:val="28"/>
          <w:lang w:val="tt-RU" w:bidi="ar-EG"/>
        </w:rPr>
        <w:t xml:space="preserve">һәм икенче </w:t>
      </w:r>
      <w:r w:rsidR="00A05C65" w:rsidRPr="003C1E55">
        <w:rPr>
          <w:sz w:val="28"/>
          <w:szCs w:val="28"/>
          <w:lang w:val="tt-RU" w:bidi="ar-EG"/>
        </w:rPr>
        <w:t>өлеш</w:t>
      </w:r>
      <w:r w:rsidR="00A05C65">
        <w:rPr>
          <w:sz w:val="28"/>
          <w:szCs w:val="28"/>
          <w:lang w:val="tt-RU" w:bidi="ar-EG"/>
        </w:rPr>
        <w:t>ләр</w:t>
      </w:r>
      <w:r w:rsidR="00A05C65" w:rsidRPr="003C1E55">
        <w:rPr>
          <w:sz w:val="28"/>
          <w:szCs w:val="28"/>
          <w:lang w:val="tt-RU" w:bidi="ar-EG"/>
        </w:rPr>
        <w:t xml:space="preserve">), </w:t>
      </w:r>
      <w:r w:rsidR="00A05C65">
        <w:rPr>
          <w:sz w:val="28"/>
          <w:szCs w:val="28"/>
          <w:lang w:val="tt-RU" w:bidi="ar-EG"/>
        </w:rPr>
        <w:t>45</w:t>
      </w:r>
      <w:r w:rsidR="00A05C65" w:rsidRPr="003C1E55">
        <w:rPr>
          <w:sz w:val="28"/>
          <w:szCs w:val="28"/>
          <w:lang w:val="tt-RU" w:bidi="ar-EG"/>
        </w:rPr>
        <w:t xml:space="preserve"> (беренче</w:t>
      </w:r>
      <w:r w:rsidR="00A05C65">
        <w:rPr>
          <w:sz w:val="28"/>
          <w:szCs w:val="28"/>
          <w:lang w:val="tt-RU" w:bidi="ar-EG"/>
        </w:rPr>
        <w:t xml:space="preserve"> һәм икенче</w:t>
      </w:r>
      <w:r w:rsidR="00A05C65" w:rsidRPr="003C1E55">
        <w:rPr>
          <w:sz w:val="28"/>
          <w:szCs w:val="28"/>
          <w:lang w:val="tt-RU" w:bidi="ar-EG"/>
        </w:rPr>
        <w:t xml:space="preserve"> өлеш</w:t>
      </w:r>
      <w:r w:rsidR="00A05C65">
        <w:rPr>
          <w:sz w:val="28"/>
          <w:szCs w:val="28"/>
          <w:lang w:val="tt-RU" w:bidi="ar-EG"/>
        </w:rPr>
        <w:t>ләр</w:t>
      </w:r>
      <w:r w:rsidR="00A05C65" w:rsidRPr="003C1E55">
        <w:rPr>
          <w:sz w:val="28"/>
          <w:szCs w:val="28"/>
          <w:lang w:val="tt-RU" w:bidi="ar-EG"/>
        </w:rPr>
        <w:t>)</w:t>
      </w:r>
      <w:r w:rsidR="00A05C65">
        <w:rPr>
          <w:sz w:val="28"/>
          <w:szCs w:val="28"/>
          <w:lang w:val="tt-RU" w:bidi="ar-EG"/>
        </w:rPr>
        <w:t xml:space="preserve"> һәм 58</w:t>
      </w:r>
      <w:r w:rsidR="00A05C65" w:rsidRPr="003C1E55">
        <w:rPr>
          <w:sz w:val="28"/>
          <w:szCs w:val="28"/>
          <w:lang w:val="tt-RU" w:bidi="ar-EG"/>
        </w:rPr>
        <w:t xml:space="preserve"> статьяларына туры килми дип тануны сорый.</w:t>
      </w:r>
      <w:r w:rsidR="00A05C65">
        <w:rPr>
          <w:sz w:val="28"/>
          <w:szCs w:val="28"/>
          <w:lang w:val="tt-RU" w:bidi="ar-EG"/>
        </w:rPr>
        <w:t xml:space="preserve"> </w:t>
      </w:r>
    </w:p>
    <w:p w:rsidR="002D6CD3" w:rsidRPr="00563AD3" w:rsidRDefault="002D6CD3" w:rsidP="0088610D">
      <w:pPr>
        <w:spacing w:line="336" w:lineRule="auto"/>
        <w:ind w:firstLine="709"/>
        <w:jc w:val="both"/>
        <w:rPr>
          <w:spacing w:val="-4"/>
          <w:sz w:val="28"/>
          <w:szCs w:val="28"/>
          <w:lang w:val="tt-RU"/>
        </w:rPr>
      </w:pPr>
      <w:r w:rsidRPr="00872D92">
        <w:rPr>
          <w:spacing w:val="-4"/>
          <w:sz w:val="28"/>
          <w:szCs w:val="28"/>
          <w:lang w:val="tt-RU"/>
        </w:rPr>
        <w:t xml:space="preserve">2. </w:t>
      </w:r>
      <w:r w:rsidR="007219D9" w:rsidRPr="00872D92">
        <w:rPr>
          <w:spacing w:val="-4"/>
          <w:sz w:val="28"/>
          <w:szCs w:val="28"/>
          <w:lang w:val="tt-RU"/>
        </w:rPr>
        <w:t xml:space="preserve">Сайлауларда катнашуга </w:t>
      </w:r>
      <w:r w:rsidR="007219D9">
        <w:rPr>
          <w:spacing w:val="-4"/>
          <w:sz w:val="28"/>
          <w:szCs w:val="28"/>
          <w:lang w:val="tt-RU"/>
        </w:rPr>
        <w:t xml:space="preserve">конституциячел хокукны гамәлгә ашыруга бәйле мөнәсәбәтләрне хокукый җайга салу </w:t>
      </w:r>
      <w:r w:rsidR="007219D9" w:rsidRPr="00872D92">
        <w:rPr>
          <w:sz w:val="28"/>
          <w:szCs w:val="28"/>
          <w:lang w:val="tt-RU"/>
        </w:rPr>
        <w:t xml:space="preserve">«Россия Федерациясе гражданнары сайлау хокукларының һәм референдумда катнашу хокукының төп гарантияләре турында» 2002 елның 12 июнендәге 67-ФЗ номерлы Федераль закон </w:t>
      </w:r>
      <w:r w:rsidR="007219D9">
        <w:rPr>
          <w:sz w:val="28"/>
          <w:szCs w:val="28"/>
          <w:lang w:val="tt-RU"/>
        </w:rPr>
        <w:t>белән регламентлана</w:t>
      </w:r>
      <w:r w:rsidR="00872D92">
        <w:rPr>
          <w:sz w:val="28"/>
          <w:szCs w:val="28"/>
          <w:lang w:val="tt-RU"/>
        </w:rPr>
        <w:t xml:space="preserve">, ул турыдан-туры гамәлдә һәм Россия Федерациясенең бөтен территориясендә кулланылырга тиеш (1 статьяның 1 һәм </w:t>
      </w:r>
      <w:r w:rsidR="003A634C">
        <w:rPr>
          <w:sz w:val="28"/>
          <w:szCs w:val="28"/>
          <w:lang w:val="tt-RU"/>
        </w:rPr>
        <w:t>2</w:t>
      </w:r>
      <w:bookmarkStart w:id="0" w:name="_GoBack"/>
      <w:bookmarkEnd w:id="0"/>
      <w:r w:rsidR="00872D92">
        <w:rPr>
          <w:sz w:val="28"/>
          <w:szCs w:val="28"/>
          <w:lang w:val="tt-RU"/>
        </w:rPr>
        <w:t xml:space="preserve"> пунктлары).</w:t>
      </w:r>
      <w:r w:rsidR="007219D9">
        <w:rPr>
          <w:sz w:val="28"/>
          <w:szCs w:val="28"/>
          <w:lang w:val="tt-RU"/>
        </w:rPr>
        <w:t xml:space="preserve"> </w:t>
      </w:r>
    </w:p>
    <w:p w:rsidR="002D6CD3" w:rsidRPr="002F2AA4" w:rsidRDefault="004F4786" w:rsidP="0088610D">
      <w:pPr>
        <w:spacing w:line="336" w:lineRule="auto"/>
        <w:ind w:firstLine="709"/>
        <w:jc w:val="both"/>
        <w:rPr>
          <w:sz w:val="28"/>
          <w:szCs w:val="28"/>
          <w:lang w:val="tt-RU"/>
        </w:rPr>
      </w:pPr>
      <w:r>
        <w:rPr>
          <w:sz w:val="28"/>
          <w:szCs w:val="28"/>
          <w:lang w:val="tt-RU"/>
        </w:rPr>
        <w:t xml:space="preserve">Күрсәтелгән Федераль законның 33 статьясындагы 2.2 пунктының </w:t>
      </w:r>
      <w:r w:rsidRPr="002F2AA4">
        <w:rPr>
          <w:sz w:val="28"/>
          <w:szCs w:val="28"/>
          <w:lang w:val="tt-RU"/>
        </w:rPr>
        <w:t>«а» пунктчасы нигезенд</w:t>
      </w:r>
      <w:r>
        <w:rPr>
          <w:sz w:val="28"/>
          <w:szCs w:val="28"/>
          <w:lang w:val="tt-RU"/>
        </w:rPr>
        <w:t xml:space="preserve">ә күрсәтелгән </w:t>
      </w:r>
      <w:r w:rsidRPr="002F2AA4">
        <w:rPr>
          <w:sz w:val="28"/>
          <w:szCs w:val="28"/>
          <w:lang w:val="tt-RU"/>
        </w:rPr>
        <w:t xml:space="preserve">затның тиешле сайлау округы буенча </w:t>
      </w:r>
      <w:r w:rsidR="00E674B7">
        <w:rPr>
          <w:sz w:val="28"/>
          <w:szCs w:val="28"/>
          <w:lang w:val="tt-RU"/>
        </w:rPr>
        <w:t>сайланырга</w:t>
      </w:r>
      <w:r w:rsidRPr="002F2AA4">
        <w:rPr>
          <w:sz w:val="28"/>
          <w:szCs w:val="28"/>
          <w:lang w:val="tt-RU"/>
        </w:rPr>
        <w:t xml:space="preserve"> ризалык бирүе турында</w:t>
      </w:r>
      <w:r>
        <w:rPr>
          <w:sz w:val="28"/>
          <w:szCs w:val="28"/>
          <w:lang w:val="tt-RU"/>
        </w:rPr>
        <w:t>гы</w:t>
      </w:r>
      <w:r w:rsidRPr="002F2AA4">
        <w:rPr>
          <w:sz w:val="28"/>
          <w:szCs w:val="28"/>
          <w:lang w:val="tt-RU"/>
        </w:rPr>
        <w:t xml:space="preserve"> гаризасы</w:t>
      </w:r>
      <w:r w:rsidR="00E674B7">
        <w:rPr>
          <w:sz w:val="28"/>
          <w:szCs w:val="28"/>
          <w:lang w:val="tt-RU"/>
        </w:rPr>
        <w:t xml:space="preserve">на </w:t>
      </w:r>
      <w:r w:rsidR="00E674B7" w:rsidRPr="00A00C1C">
        <w:rPr>
          <w:sz w:val="28"/>
          <w:szCs w:val="28"/>
          <w:lang w:val="tt-RU"/>
        </w:rPr>
        <w:t>паспортының яисә гражданның паспортын алмаштыручы документының күчермәсе</w:t>
      </w:r>
      <w:r w:rsidR="00E674B7">
        <w:rPr>
          <w:sz w:val="28"/>
          <w:szCs w:val="28"/>
          <w:lang w:val="tt-RU"/>
        </w:rPr>
        <w:t xml:space="preserve"> теркәлә.</w:t>
      </w:r>
      <w:r w:rsidR="00E674B7" w:rsidRPr="002F2AA4">
        <w:rPr>
          <w:sz w:val="28"/>
          <w:szCs w:val="28"/>
          <w:lang w:val="tt-RU"/>
        </w:rPr>
        <w:t xml:space="preserve"> </w:t>
      </w:r>
      <w:r w:rsidR="00E674B7">
        <w:rPr>
          <w:sz w:val="28"/>
          <w:szCs w:val="28"/>
          <w:lang w:val="tt-RU"/>
        </w:rPr>
        <w:t xml:space="preserve">Шул ук вакытта әлеге нормада Россия Федерациясе субъекты законы белән </w:t>
      </w:r>
      <w:r w:rsidR="00511094">
        <w:rPr>
          <w:sz w:val="28"/>
          <w:szCs w:val="28"/>
          <w:lang w:val="tt-RU"/>
        </w:rPr>
        <w:t>п</w:t>
      </w:r>
      <w:r w:rsidR="00511094" w:rsidRPr="00A00C1C">
        <w:rPr>
          <w:sz w:val="28"/>
          <w:szCs w:val="28"/>
          <w:lang w:val="tt-RU"/>
        </w:rPr>
        <w:t>аспорт яисә гражданның паспортын алмаштыручы документ</w:t>
      </w:r>
      <w:r w:rsidR="00BB5E19">
        <w:rPr>
          <w:sz w:val="28"/>
          <w:szCs w:val="28"/>
          <w:lang w:val="tt-RU"/>
        </w:rPr>
        <w:t>ның</w:t>
      </w:r>
      <w:r w:rsidR="00511094" w:rsidRPr="00A00C1C">
        <w:rPr>
          <w:sz w:val="28"/>
          <w:szCs w:val="28"/>
          <w:lang w:val="tt-RU"/>
        </w:rPr>
        <w:t xml:space="preserve"> кандидат тарафыннан сайлау комиссиясенә документларны </w:t>
      </w:r>
      <w:r w:rsidR="00BB5E19">
        <w:rPr>
          <w:sz w:val="28"/>
          <w:szCs w:val="28"/>
          <w:lang w:val="tt-RU"/>
        </w:rPr>
        <w:t>шәхсән тапшырганда бирелүе</w:t>
      </w:r>
      <w:r w:rsidR="00511094" w:rsidRPr="00A00C1C">
        <w:rPr>
          <w:sz w:val="28"/>
          <w:szCs w:val="28"/>
          <w:lang w:val="tt-RU"/>
        </w:rPr>
        <w:t xml:space="preserve">, </w:t>
      </w:r>
      <w:r w:rsidR="00BB5E19">
        <w:rPr>
          <w:sz w:val="28"/>
          <w:szCs w:val="28"/>
          <w:lang w:val="tt-RU"/>
        </w:rPr>
        <w:t xml:space="preserve">ә </w:t>
      </w:r>
      <w:r w:rsidR="00511094" w:rsidRPr="00A00C1C">
        <w:rPr>
          <w:sz w:val="28"/>
          <w:szCs w:val="28"/>
          <w:lang w:val="tt-RU"/>
        </w:rPr>
        <w:t>паспортның яисә гражданның п</w:t>
      </w:r>
      <w:r w:rsidR="00BB5E19">
        <w:rPr>
          <w:sz w:val="28"/>
          <w:szCs w:val="28"/>
          <w:lang w:val="tt-RU"/>
        </w:rPr>
        <w:t>аспортын алмаштыручы документ</w:t>
      </w:r>
      <w:r w:rsidR="00511094" w:rsidRPr="00A00C1C">
        <w:rPr>
          <w:sz w:val="28"/>
          <w:szCs w:val="28"/>
          <w:lang w:val="tt-RU"/>
        </w:rPr>
        <w:t xml:space="preserve"> күчермәсе</w:t>
      </w:r>
      <w:r w:rsidR="00BB5E19">
        <w:rPr>
          <w:sz w:val="28"/>
          <w:szCs w:val="28"/>
          <w:lang w:val="tt-RU"/>
        </w:rPr>
        <w:t>нең</w:t>
      </w:r>
      <w:r w:rsidR="00511094" w:rsidRPr="00A00C1C">
        <w:rPr>
          <w:sz w:val="28"/>
          <w:szCs w:val="28"/>
          <w:lang w:val="tt-RU"/>
        </w:rPr>
        <w:t xml:space="preserve"> сайлау комиссияс</w:t>
      </w:r>
      <w:r w:rsidR="00BB5E19">
        <w:rPr>
          <w:sz w:val="28"/>
          <w:szCs w:val="28"/>
          <w:lang w:val="tt-RU"/>
        </w:rPr>
        <w:t>ендә кандидат үзе булганда ясалуы</w:t>
      </w:r>
      <w:r w:rsidR="00511094" w:rsidRPr="00A00C1C">
        <w:rPr>
          <w:sz w:val="28"/>
          <w:szCs w:val="28"/>
          <w:lang w:val="tt-RU"/>
        </w:rPr>
        <w:t xml:space="preserve"> һәм гаризаны һәм аңа кушып бирелә торган документларны кабул итеп а</w:t>
      </w:r>
      <w:r w:rsidR="00511094">
        <w:rPr>
          <w:sz w:val="28"/>
          <w:szCs w:val="28"/>
          <w:lang w:val="tt-RU"/>
        </w:rPr>
        <w:t xml:space="preserve">лган зат имзасы белән таныклануы </w:t>
      </w:r>
      <w:r w:rsidR="00E674B7">
        <w:rPr>
          <w:sz w:val="28"/>
          <w:szCs w:val="28"/>
          <w:lang w:val="tt-RU"/>
        </w:rPr>
        <w:t xml:space="preserve">каралган булырга мөмкин дип билгеләнә. </w:t>
      </w:r>
    </w:p>
    <w:p w:rsidR="00A021AF" w:rsidRPr="002F2AA4" w:rsidRDefault="00A75BAE" w:rsidP="00A021AF">
      <w:pPr>
        <w:widowControl w:val="0"/>
        <w:spacing w:line="336" w:lineRule="auto"/>
        <w:ind w:firstLine="709"/>
        <w:jc w:val="both"/>
        <w:rPr>
          <w:sz w:val="28"/>
          <w:szCs w:val="28"/>
          <w:lang w:val="tt-RU"/>
        </w:rPr>
      </w:pPr>
      <w:r>
        <w:rPr>
          <w:sz w:val="28"/>
          <w:szCs w:val="28"/>
          <w:lang w:val="tt-RU"/>
        </w:rPr>
        <w:t>Китерелгән федераль нормалар нигезендә республика закон чыгаручысы Татарстан Республикасы Сайлау кодексының 39 статьясында үз</w:t>
      </w:r>
      <w:r w:rsidR="00563AD3">
        <w:rPr>
          <w:sz w:val="28"/>
          <w:szCs w:val="28"/>
          <w:lang w:val="tt-RU"/>
        </w:rPr>
        <w:t>-үзен</w:t>
      </w:r>
      <w:r>
        <w:rPr>
          <w:sz w:val="28"/>
          <w:szCs w:val="28"/>
          <w:lang w:val="tt-RU"/>
        </w:rPr>
        <w:t xml:space="preserve"> </w:t>
      </w:r>
      <w:r w:rsidRPr="00563AD3">
        <w:rPr>
          <w:sz w:val="28"/>
          <w:szCs w:val="28"/>
          <w:lang w:val="tt-RU"/>
        </w:rPr>
        <w:t>күрсәтү тәртибендә күрсәтелгән</w:t>
      </w:r>
      <w:r>
        <w:rPr>
          <w:sz w:val="28"/>
          <w:szCs w:val="28"/>
          <w:lang w:val="tt-RU"/>
        </w:rPr>
        <w:t xml:space="preserve"> кандидатлар тарафыннан сайлау комиссияләренә документлар тапшыру тәртибен билгеләгән, шул исәптән </w:t>
      </w:r>
      <w:r w:rsidR="00192965">
        <w:rPr>
          <w:sz w:val="28"/>
          <w:szCs w:val="28"/>
          <w:lang w:val="tt-RU"/>
        </w:rPr>
        <w:t xml:space="preserve">дәгъвалана торган нормада </w:t>
      </w:r>
      <w:r w:rsidR="00D32B1C" w:rsidRPr="00A00C1C">
        <w:rPr>
          <w:sz w:val="28"/>
          <w:szCs w:val="28"/>
          <w:lang w:val="tt-RU"/>
        </w:rPr>
        <w:t>паспортның яисә гражданның п</w:t>
      </w:r>
      <w:r w:rsidR="00D32B1C">
        <w:rPr>
          <w:sz w:val="28"/>
          <w:szCs w:val="28"/>
          <w:lang w:val="tt-RU"/>
        </w:rPr>
        <w:t xml:space="preserve">аспортын </w:t>
      </w:r>
      <w:r w:rsidR="00D32B1C">
        <w:rPr>
          <w:sz w:val="28"/>
          <w:szCs w:val="28"/>
          <w:lang w:val="tt-RU"/>
        </w:rPr>
        <w:lastRenderedPageBreak/>
        <w:t>алмаштыручы документның</w:t>
      </w:r>
      <w:r w:rsidR="00D32B1C" w:rsidRPr="00A00C1C">
        <w:rPr>
          <w:sz w:val="28"/>
          <w:szCs w:val="28"/>
          <w:lang w:val="tt-RU"/>
        </w:rPr>
        <w:t xml:space="preserve"> күчермәсе</w:t>
      </w:r>
      <w:r w:rsidR="00D32B1C">
        <w:rPr>
          <w:sz w:val="28"/>
          <w:szCs w:val="28"/>
          <w:lang w:val="tt-RU"/>
        </w:rPr>
        <w:t>н</w:t>
      </w:r>
      <w:r w:rsidR="00D32B1C" w:rsidRPr="00A00C1C">
        <w:rPr>
          <w:sz w:val="28"/>
          <w:szCs w:val="28"/>
          <w:lang w:val="tt-RU"/>
        </w:rPr>
        <w:t xml:space="preserve"> сайлау комиссияс</w:t>
      </w:r>
      <w:r w:rsidR="00D32B1C">
        <w:rPr>
          <w:sz w:val="28"/>
          <w:szCs w:val="28"/>
          <w:lang w:val="tt-RU"/>
        </w:rPr>
        <w:t xml:space="preserve">ендә кандидат үзе булганда ясау һәм күчермәне </w:t>
      </w:r>
      <w:r w:rsidR="00D32B1C" w:rsidRPr="00A00C1C">
        <w:rPr>
          <w:sz w:val="28"/>
          <w:szCs w:val="28"/>
          <w:lang w:val="tt-RU"/>
        </w:rPr>
        <w:t>гаризаны һәм аңа кушып бирелә торган документларны кабул итеп алган зат имзасы белән таныкла</w:t>
      </w:r>
      <w:r w:rsidR="00D32B1C">
        <w:rPr>
          <w:sz w:val="28"/>
          <w:szCs w:val="28"/>
          <w:lang w:val="tt-RU"/>
        </w:rPr>
        <w:t xml:space="preserve">у процедурасын </w:t>
      </w:r>
      <w:r w:rsidR="00192965">
        <w:rPr>
          <w:sz w:val="28"/>
          <w:szCs w:val="28"/>
          <w:lang w:val="tt-RU"/>
        </w:rPr>
        <w:t>регламентлаштыру өлешендә дискрецион вәкаләтләрен гамәлгә ашырган</w:t>
      </w:r>
      <w:r w:rsidR="00D32B1C">
        <w:rPr>
          <w:sz w:val="28"/>
          <w:szCs w:val="28"/>
          <w:lang w:val="tt-RU"/>
        </w:rPr>
        <w:t>.</w:t>
      </w:r>
    </w:p>
    <w:p w:rsidR="002D6CD3" w:rsidRPr="004D3A69" w:rsidRDefault="007C7A27" w:rsidP="00A021AF">
      <w:pPr>
        <w:widowControl w:val="0"/>
        <w:spacing w:line="336" w:lineRule="auto"/>
        <w:ind w:firstLine="709"/>
        <w:jc w:val="both"/>
        <w:rPr>
          <w:sz w:val="28"/>
          <w:szCs w:val="28"/>
          <w:lang w:val="tt-RU"/>
        </w:rPr>
      </w:pPr>
      <w:r>
        <w:rPr>
          <w:sz w:val="28"/>
          <w:szCs w:val="28"/>
          <w:lang w:val="tt-RU"/>
        </w:rPr>
        <w:t xml:space="preserve">Татарстан Республикасы Сайлау кодексының 39 статьясындагы 1 өлешенең 1.1 пункты белән каралган үз кандидатурасын күрсәткән </w:t>
      </w:r>
      <w:r w:rsidR="00932844">
        <w:rPr>
          <w:sz w:val="28"/>
          <w:szCs w:val="28"/>
          <w:lang w:val="tt-RU"/>
        </w:rPr>
        <w:t xml:space="preserve">граждан тарафыннан </w:t>
      </w:r>
      <w:r w:rsidR="00932844" w:rsidRPr="00A00C1C">
        <w:rPr>
          <w:sz w:val="28"/>
          <w:szCs w:val="28"/>
          <w:lang w:val="tt-RU"/>
        </w:rPr>
        <w:t>паспорт</w:t>
      </w:r>
      <w:r w:rsidR="002D3C7B">
        <w:rPr>
          <w:sz w:val="28"/>
          <w:szCs w:val="28"/>
          <w:lang w:val="tt-RU"/>
        </w:rPr>
        <w:t>ы</w:t>
      </w:r>
      <w:r w:rsidR="00932844" w:rsidRPr="00A00C1C">
        <w:rPr>
          <w:sz w:val="28"/>
          <w:szCs w:val="28"/>
          <w:lang w:val="tt-RU"/>
        </w:rPr>
        <w:t>ның яисә гражданның п</w:t>
      </w:r>
      <w:r w:rsidR="00932844">
        <w:rPr>
          <w:sz w:val="28"/>
          <w:szCs w:val="28"/>
          <w:lang w:val="tt-RU"/>
        </w:rPr>
        <w:t>аспортын алмаштыручы документ</w:t>
      </w:r>
      <w:r w:rsidR="002D3C7B">
        <w:rPr>
          <w:sz w:val="28"/>
          <w:szCs w:val="28"/>
          <w:lang w:val="tt-RU"/>
        </w:rPr>
        <w:t>ы</w:t>
      </w:r>
      <w:r w:rsidR="00932844">
        <w:rPr>
          <w:sz w:val="28"/>
          <w:szCs w:val="28"/>
          <w:lang w:val="tt-RU"/>
        </w:rPr>
        <w:t>ның</w:t>
      </w:r>
      <w:r w:rsidR="00932844" w:rsidRPr="00A00C1C">
        <w:rPr>
          <w:sz w:val="28"/>
          <w:szCs w:val="28"/>
          <w:lang w:val="tt-RU"/>
        </w:rPr>
        <w:t xml:space="preserve"> күчермәсе</w:t>
      </w:r>
      <w:r w:rsidR="00932844">
        <w:rPr>
          <w:sz w:val="28"/>
          <w:szCs w:val="28"/>
          <w:lang w:val="tt-RU"/>
        </w:rPr>
        <w:t xml:space="preserve">н тапшыру </w:t>
      </w:r>
      <w:r>
        <w:rPr>
          <w:sz w:val="28"/>
          <w:szCs w:val="28"/>
          <w:lang w:val="tt-RU"/>
        </w:rPr>
        <w:t xml:space="preserve">турындагы таләп </w:t>
      </w:r>
      <w:r w:rsidR="00932844">
        <w:rPr>
          <w:sz w:val="28"/>
          <w:szCs w:val="28"/>
          <w:lang w:val="tt-RU"/>
        </w:rPr>
        <w:t xml:space="preserve">әлеге статьяның </w:t>
      </w:r>
      <w:r w:rsidR="00F9281A">
        <w:rPr>
          <w:sz w:val="28"/>
          <w:szCs w:val="28"/>
          <w:lang w:val="tt-RU"/>
        </w:rPr>
        <w:t xml:space="preserve">андый күчермәне турыдан-туры сайлау комиссиясендә кандидат үзе булганда ясау бурычын билгели торган 5 өлешендәге нигезләмә белән аерылгысыз берлектә. Димәк, Татарстан Республикасы Сайлау кодексының 39 статьясындагы дәгъвалана торган нигезләмәләре белән билгеләнгән хокукый җайга салу </w:t>
      </w:r>
      <w:r w:rsidR="008E5066" w:rsidRPr="00872D92">
        <w:rPr>
          <w:sz w:val="28"/>
          <w:szCs w:val="28"/>
          <w:lang w:val="tt-RU"/>
        </w:rPr>
        <w:t>«Россия Федерациясе гражданнары сайлау хокукларының һәм референдумда катнашу хокукының төп гарантияләре турында» 2002 елның 12 июнендәге 67-ФЗ номерлы Федераль закон</w:t>
      </w:r>
      <w:r w:rsidR="008E5066">
        <w:rPr>
          <w:sz w:val="28"/>
          <w:szCs w:val="28"/>
          <w:lang w:val="tt-RU"/>
        </w:rPr>
        <w:t xml:space="preserve">ның югарыда күрсәтелгән нормалары нигезендә кабул ителгән һәм үзеннән-үзе </w:t>
      </w:r>
      <w:r w:rsidR="00716812">
        <w:rPr>
          <w:sz w:val="28"/>
          <w:szCs w:val="28"/>
          <w:lang w:val="tt-RU"/>
        </w:rPr>
        <w:t xml:space="preserve">хокук куллану практикасында </w:t>
      </w:r>
      <w:r w:rsidR="004D3A69">
        <w:rPr>
          <w:sz w:val="28"/>
          <w:szCs w:val="28"/>
          <w:lang w:val="tt-RU"/>
        </w:rPr>
        <w:t xml:space="preserve">аларны </w:t>
      </w:r>
      <w:r w:rsidR="002F2AA4">
        <w:rPr>
          <w:sz w:val="28"/>
          <w:szCs w:val="28"/>
          <w:lang w:val="tt-RU"/>
        </w:rPr>
        <w:t>бүтән</w:t>
      </w:r>
      <w:r w:rsidR="00716812">
        <w:rPr>
          <w:sz w:val="28"/>
          <w:szCs w:val="28"/>
          <w:lang w:val="tt-RU"/>
        </w:rPr>
        <w:t xml:space="preserve"> төрле аңлату мөмкинлеген</w:t>
      </w:r>
      <w:r w:rsidR="004D3A69">
        <w:rPr>
          <w:sz w:val="28"/>
          <w:szCs w:val="28"/>
          <w:lang w:val="tt-RU"/>
        </w:rPr>
        <w:t>ә рөхсәт бир</w:t>
      </w:r>
      <w:r w:rsidR="00716812">
        <w:rPr>
          <w:sz w:val="28"/>
          <w:szCs w:val="28"/>
          <w:lang w:val="tt-RU"/>
        </w:rPr>
        <w:t xml:space="preserve">ми. </w:t>
      </w:r>
    </w:p>
    <w:p w:rsidR="002D6CD3" w:rsidRPr="00563AD3" w:rsidRDefault="00C26CC7" w:rsidP="0088610D">
      <w:pPr>
        <w:spacing w:line="336" w:lineRule="auto"/>
        <w:ind w:firstLine="709"/>
        <w:jc w:val="both"/>
        <w:rPr>
          <w:sz w:val="28"/>
          <w:szCs w:val="28"/>
          <w:lang w:val="tt-RU"/>
        </w:rPr>
      </w:pPr>
      <w:r>
        <w:rPr>
          <w:sz w:val="28"/>
          <w:szCs w:val="28"/>
          <w:lang w:val="tt-RU"/>
        </w:rPr>
        <w:t>Шулай итеп, Татарстан Республикасы Сайлау кодексының 39 статьясындагы дәгъвала</w:t>
      </w:r>
      <w:r w:rsidR="00E018AB">
        <w:rPr>
          <w:sz w:val="28"/>
          <w:szCs w:val="28"/>
          <w:lang w:val="tt-RU"/>
        </w:rPr>
        <w:t>на торган нигезләмәләр</w:t>
      </w:r>
      <w:r w:rsidR="00314279">
        <w:rPr>
          <w:sz w:val="28"/>
          <w:szCs w:val="28"/>
          <w:lang w:val="tt-RU"/>
        </w:rPr>
        <w:t>е</w:t>
      </w:r>
      <w:r w:rsidR="00E018AB">
        <w:rPr>
          <w:sz w:val="28"/>
          <w:szCs w:val="28"/>
          <w:lang w:val="tt-RU"/>
        </w:rPr>
        <w:t xml:space="preserve">нең </w:t>
      </w:r>
      <w:r w:rsidR="00E018AB">
        <w:rPr>
          <w:spacing w:val="-2"/>
          <w:sz w:val="28"/>
          <w:szCs w:val="28"/>
          <w:lang w:val="tt-RU"/>
        </w:rPr>
        <w:t xml:space="preserve">Татарстан Республикасы Конституциясенә туры килү-килмәве мәсьәләсендә билгесезлек юк һәм алар кеше һәм гражданның </w:t>
      </w:r>
      <w:r w:rsidR="00314279">
        <w:rPr>
          <w:spacing w:val="-2"/>
          <w:sz w:val="28"/>
          <w:szCs w:val="28"/>
          <w:lang w:val="tt-RU"/>
        </w:rPr>
        <w:t xml:space="preserve">конституциячел </w:t>
      </w:r>
      <w:r w:rsidR="00E018AB">
        <w:rPr>
          <w:spacing w:val="-2"/>
          <w:sz w:val="28"/>
          <w:szCs w:val="28"/>
          <w:lang w:val="tt-RU"/>
        </w:rPr>
        <w:t>хокукларын һәм и</w:t>
      </w:r>
      <w:r w:rsidR="002F2AA4">
        <w:rPr>
          <w:spacing w:val="-2"/>
          <w:sz w:val="28"/>
          <w:szCs w:val="28"/>
          <w:lang w:val="tt-RU"/>
        </w:rPr>
        <w:t>рекләрен бо</w:t>
      </w:r>
      <w:r w:rsidR="00314279">
        <w:rPr>
          <w:spacing w:val="-2"/>
          <w:sz w:val="28"/>
          <w:szCs w:val="28"/>
          <w:lang w:val="tt-RU"/>
        </w:rPr>
        <w:t>за торган итеп санала</w:t>
      </w:r>
      <w:r w:rsidR="00E018AB">
        <w:rPr>
          <w:spacing w:val="-2"/>
          <w:sz w:val="28"/>
          <w:szCs w:val="28"/>
          <w:lang w:val="tt-RU"/>
        </w:rPr>
        <w:t xml:space="preserve"> алмый, шуңа күрә </w:t>
      </w:r>
      <w:r w:rsidR="00E018AB" w:rsidRPr="00F04E75">
        <w:rPr>
          <w:bCs/>
          <w:sz w:val="28"/>
          <w:szCs w:val="28"/>
          <w:lang w:val="tt-RU" w:bidi="ar-EG"/>
        </w:rPr>
        <w:t>«Татарстан Республикасы Конституция суды турында» Татарстан Республикасы Законының 46 статьясын</w:t>
      </w:r>
      <w:r w:rsidR="00E018AB">
        <w:rPr>
          <w:bCs/>
          <w:sz w:val="28"/>
          <w:szCs w:val="28"/>
          <w:lang w:val="tt-RU" w:bidi="ar-EG"/>
        </w:rPr>
        <w:t>дагы</w:t>
      </w:r>
      <w:r w:rsidR="00E018AB" w:rsidRPr="00F04E75">
        <w:rPr>
          <w:bCs/>
          <w:sz w:val="28"/>
          <w:szCs w:val="28"/>
          <w:lang w:val="tt-RU" w:bidi="ar-EG"/>
        </w:rPr>
        <w:t xml:space="preserve"> беренче өлешенең 2 пункты белән үзара бәйләнештә 39 статьясындагы икенче өлешенең 1 пункты нигезендә гражд</w:t>
      </w:r>
      <w:r w:rsidR="00E018AB">
        <w:rPr>
          <w:bCs/>
          <w:sz w:val="28"/>
          <w:szCs w:val="28"/>
          <w:lang w:val="tt-RU" w:bidi="ar-EG"/>
        </w:rPr>
        <w:t>ан</w:t>
      </w:r>
      <w:r w:rsidR="00314279">
        <w:rPr>
          <w:bCs/>
          <w:sz w:val="28"/>
          <w:szCs w:val="28"/>
          <w:lang w:val="tt-RU" w:bidi="ar-EG"/>
        </w:rPr>
        <w:t>ин А.А. Гыйбадуллин</w:t>
      </w:r>
      <w:r w:rsidR="00E018AB">
        <w:rPr>
          <w:bCs/>
          <w:sz w:val="28"/>
          <w:szCs w:val="28"/>
          <w:lang w:val="tt-RU" w:bidi="ar-EG"/>
        </w:rPr>
        <w:t>ның шикаяте</w:t>
      </w:r>
      <w:r w:rsidR="00E018AB" w:rsidRPr="00F04E75">
        <w:rPr>
          <w:bCs/>
          <w:sz w:val="28"/>
          <w:szCs w:val="28"/>
          <w:lang w:val="tt-RU" w:bidi="ar-EG"/>
        </w:rPr>
        <w:t xml:space="preserve"> карала алмый</w:t>
      </w:r>
      <w:r w:rsidR="00E018AB">
        <w:rPr>
          <w:bCs/>
          <w:sz w:val="28"/>
          <w:szCs w:val="28"/>
          <w:lang w:val="tt-RU" w:bidi="ar-EG"/>
        </w:rPr>
        <w:t>.</w:t>
      </w:r>
      <w:r>
        <w:rPr>
          <w:sz w:val="28"/>
          <w:szCs w:val="28"/>
          <w:lang w:val="tt-RU"/>
        </w:rPr>
        <w:t xml:space="preserve"> </w:t>
      </w:r>
    </w:p>
    <w:p w:rsidR="002D6CD3" w:rsidRPr="00563AD3" w:rsidRDefault="00CF7DE2" w:rsidP="0088610D">
      <w:pPr>
        <w:spacing w:line="336" w:lineRule="auto"/>
        <w:ind w:firstLine="709"/>
        <w:jc w:val="both"/>
        <w:rPr>
          <w:sz w:val="28"/>
          <w:szCs w:val="28"/>
          <w:lang w:val="tt-RU"/>
        </w:rPr>
      </w:pPr>
      <w:r>
        <w:rPr>
          <w:sz w:val="28"/>
          <w:szCs w:val="28"/>
          <w:lang w:val="tt-RU" w:bidi="ar-EG"/>
        </w:rPr>
        <w:t xml:space="preserve">Хокук куллану органнары гамәлләренең (гамәл кылмавының) хаклылыгын бәяләү, Татарстан Республикасы Сайлау кодексына мөрәҗәгать итүче фикеренчә максатка ярашлы үзгәрешләр кертү кебек үк, Татарстан Республикасы Конституция судының Татарстан Республикасы Конституциясенең 109 статьясы һәм «Татарстан Республикасы Конституция </w:t>
      </w:r>
      <w:r>
        <w:rPr>
          <w:sz w:val="28"/>
          <w:szCs w:val="28"/>
          <w:lang w:val="tt-RU" w:bidi="ar-EG"/>
        </w:rPr>
        <w:lastRenderedPageBreak/>
        <w:t xml:space="preserve">суды турында» Татарстан Республикасы Законының 3 статьясы белән билгеләнгән компетенциясенә керми. </w:t>
      </w:r>
    </w:p>
    <w:p w:rsidR="00CD2F9F" w:rsidRDefault="00CD2F9F" w:rsidP="00CD2F9F">
      <w:pPr>
        <w:widowControl w:val="0"/>
        <w:spacing w:line="336" w:lineRule="auto"/>
        <w:ind w:firstLine="709"/>
        <w:jc w:val="both"/>
        <w:rPr>
          <w:sz w:val="28"/>
          <w:szCs w:val="28"/>
          <w:lang w:val="tt-RU" w:bidi="ar-EG"/>
        </w:rPr>
      </w:pPr>
      <w:r>
        <w:rPr>
          <w:sz w:val="28"/>
          <w:szCs w:val="28"/>
          <w:lang w:val="tt-RU" w:eastAsia="en-US"/>
        </w:rPr>
        <w:t xml:space="preserve">Бәян ителгәннәр нигезендә һәм </w:t>
      </w:r>
      <w:r w:rsidRPr="00D150BB">
        <w:rPr>
          <w:color w:val="000000"/>
          <w:sz w:val="28"/>
          <w:szCs w:val="28"/>
          <w:shd w:val="clear" w:color="auto" w:fill="FFFFFF"/>
          <w:lang w:val="tt-RU"/>
        </w:rPr>
        <w:t xml:space="preserve">«Татарстан Республикасы Конституция суды турында» Татарстан Республикасы Законының </w:t>
      </w:r>
      <w:r>
        <w:rPr>
          <w:sz w:val="28"/>
          <w:szCs w:val="28"/>
          <w:lang w:val="tt-RU" w:bidi="ar-EG"/>
        </w:rPr>
        <w:t>3 статьясына, 39 статьясындагы икенче өлешенең 1 пунктына, 46 статьясындагы беренче өлешенең 1 һәм 2 пунктларына, 66 статьясының бишенче өлешенә, 67 статьясының беренче һәм икенче өлешләренә, 69, 72, 73 һәм 101 статьяларына таянып, Татарстан Республикасы Конституция суды</w:t>
      </w:r>
    </w:p>
    <w:p w:rsidR="004B4F62" w:rsidRDefault="004B4F62" w:rsidP="004B4F62">
      <w:pPr>
        <w:widowControl w:val="0"/>
        <w:ind w:firstLine="709"/>
        <w:jc w:val="both"/>
        <w:rPr>
          <w:sz w:val="28"/>
          <w:szCs w:val="28"/>
          <w:lang w:val="tt-RU"/>
        </w:rPr>
      </w:pPr>
    </w:p>
    <w:p w:rsidR="002D6CD3" w:rsidRDefault="00CD2F9F" w:rsidP="004B4F62">
      <w:pPr>
        <w:pStyle w:val="a3"/>
        <w:spacing w:line="240" w:lineRule="auto"/>
        <w:ind w:left="0" w:firstLine="902"/>
        <w:jc w:val="center"/>
        <w:rPr>
          <w:b/>
          <w:bCs/>
          <w:sz w:val="28"/>
          <w:szCs w:val="28"/>
          <w:lang w:val="tt-RU"/>
        </w:rPr>
      </w:pPr>
      <w:r>
        <w:rPr>
          <w:b/>
          <w:bCs/>
          <w:sz w:val="28"/>
          <w:szCs w:val="28"/>
          <w:lang w:val="tt-RU"/>
        </w:rPr>
        <w:t>билгеләде</w:t>
      </w:r>
      <w:r w:rsidR="002D6CD3" w:rsidRPr="002F2AA4">
        <w:rPr>
          <w:b/>
          <w:bCs/>
          <w:sz w:val="28"/>
          <w:szCs w:val="28"/>
          <w:lang w:val="tt-RU"/>
        </w:rPr>
        <w:t>:</w:t>
      </w:r>
    </w:p>
    <w:p w:rsidR="004B4F62" w:rsidRPr="002F2AA4" w:rsidRDefault="004B4F62" w:rsidP="00CD2F9F">
      <w:pPr>
        <w:pStyle w:val="a3"/>
        <w:ind w:left="0" w:firstLine="902"/>
        <w:jc w:val="center"/>
        <w:rPr>
          <w:b/>
          <w:bCs/>
          <w:sz w:val="28"/>
          <w:szCs w:val="28"/>
          <w:lang w:val="tt-RU"/>
        </w:rPr>
      </w:pPr>
    </w:p>
    <w:p w:rsidR="002D6CD3" w:rsidRPr="002F2AA4" w:rsidRDefault="002D6CD3" w:rsidP="00866064">
      <w:pPr>
        <w:spacing w:line="360" w:lineRule="auto"/>
        <w:ind w:firstLine="709"/>
        <w:jc w:val="both"/>
        <w:rPr>
          <w:sz w:val="28"/>
          <w:szCs w:val="28"/>
          <w:lang w:val="tt-RU"/>
        </w:rPr>
      </w:pPr>
      <w:r w:rsidRPr="002F2AA4">
        <w:rPr>
          <w:sz w:val="28"/>
          <w:szCs w:val="28"/>
          <w:lang w:val="tt-RU"/>
        </w:rPr>
        <w:t xml:space="preserve">1. </w:t>
      </w:r>
      <w:r w:rsidR="00CD2F9F" w:rsidRPr="002F2AA4">
        <w:rPr>
          <w:sz w:val="28"/>
          <w:szCs w:val="28"/>
          <w:lang w:val="tt-RU"/>
        </w:rPr>
        <w:t>Татарстан Республикасы Сайлау кодексының 39 статьясындагы аерым нигезләмәләре белән үзенең конституциячел хокуклары һәм ирекләре бозылуга карата гражданин А.А. Гыйбадуллинның шикаятен карауга алудан баш тарт</w:t>
      </w:r>
      <w:r w:rsidR="00CD2F9F">
        <w:rPr>
          <w:sz w:val="28"/>
          <w:szCs w:val="28"/>
          <w:lang w:val="tt-RU"/>
        </w:rPr>
        <w:t xml:space="preserve">ырга, </w:t>
      </w:r>
      <w:r w:rsidR="00932072" w:rsidRPr="004B6E99">
        <w:rPr>
          <w:sz w:val="28"/>
          <w:szCs w:val="28"/>
          <w:lang w:val="tt-RU"/>
        </w:rPr>
        <w:t>чөнки</w:t>
      </w:r>
      <w:r w:rsidR="00932072">
        <w:rPr>
          <w:sz w:val="28"/>
          <w:szCs w:val="28"/>
          <w:lang w:val="tt-RU"/>
        </w:rPr>
        <w:t xml:space="preserve"> ул </w:t>
      </w:r>
      <w:r w:rsidR="00932072">
        <w:rPr>
          <w:sz w:val="28"/>
          <w:szCs w:val="28"/>
          <w:lang w:val="tt-RU" w:bidi="ar-EG"/>
        </w:rPr>
        <w:t>«Татарстан Республикасы Конституция суды турында»</w:t>
      </w:r>
      <w:r w:rsidR="009F61F9">
        <w:rPr>
          <w:sz w:val="28"/>
          <w:szCs w:val="28"/>
          <w:lang w:val="tt-RU" w:bidi="ar-EG"/>
        </w:rPr>
        <w:t xml:space="preserve"> Татарстан Республикасы Законы</w:t>
      </w:r>
      <w:r w:rsidR="00932072">
        <w:rPr>
          <w:sz w:val="28"/>
          <w:szCs w:val="28"/>
          <w:lang w:val="tt-RU" w:bidi="ar-EG"/>
        </w:rPr>
        <w:t xml:space="preserve">ның шикаять бирелергә мөмкин дигән таләпләренә җавап бирми, </w:t>
      </w:r>
      <w:r w:rsidR="00932072">
        <w:rPr>
          <w:bCs/>
          <w:sz w:val="28"/>
          <w:szCs w:val="28"/>
          <w:lang w:val="tt-RU"/>
        </w:rPr>
        <w:t xml:space="preserve">ә мөрәҗәгать итүче куйган мәсьәләләрне хәл итү Татарстан Республикасы Конституция суды карамагына керми. </w:t>
      </w:r>
    </w:p>
    <w:p w:rsidR="002D6CD3" w:rsidRPr="0088610D" w:rsidRDefault="002D6CD3" w:rsidP="00866064">
      <w:pPr>
        <w:widowControl w:val="0"/>
        <w:autoSpaceDE w:val="0"/>
        <w:autoSpaceDN w:val="0"/>
        <w:adjustRightInd w:val="0"/>
        <w:spacing w:line="360" w:lineRule="auto"/>
        <w:ind w:firstLine="709"/>
        <w:jc w:val="both"/>
        <w:rPr>
          <w:sz w:val="28"/>
          <w:szCs w:val="28"/>
        </w:rPr>
      </w:pPr>
      <w:r w:rsidRPr="0088610D">
        <w:rPr>
          <w:sz w:val="28"/>
          <w:szCs w:val="28"/>
        </w:rPr>
        <w:t>2.</w:t>
      </w:r>
      <w:r w:rsidRPr="0088610D">
        <w:rPr>
          <w:sz w:val="28"/>
          <w:szCs w:val="28"/>
        </w:rPr>
        <w:tab/>
      </w:r>
      <w:r w:rsidR="00932072" w:rsidRPr="003E3154">
        <w:rPr>
          <w:sz w:val="28"/>
          <w:szCs w:val="28"/>
          <w:lang w:val="tt-RU"/>
        </w:rPr>
        <w:t>Бу шикаять буенча Татарстан Республикасы Конституция суды Билгеләмәсе катгый һәм аңа карата шикаять бирелми</w:t>
      </w:r>
      <w:r w:rsidR="00932072" w:rsidRPr="003E3154">
        <w:rPr>
          <w:sz w:val="28"/>
          <w:szCs w:val="28"/>
        </w:rPr>
        <w:t>.</w:t>
      </w:r>
      <w:r w:rsidR="00932072">
        <w:rPr>
          <w:sz w:val="28"/>
          <w:szCs w:val="28"/>
          <w:lang w:val="tt-RU"/>
        </w:rPr>
        <w:t xml:space="preserve"> </w:t>
      </w:r>
    </w:p>
    <w:p w:rsidR="00255F01" w:rsidRPr="0088610D" w:rsidRDefault="002D6CD3" w:rsidP="00866064">
      <w:pPr>
        <w:widowControl w:val="0"/>
        <w:autoSpaceDE w:val="0"/>
        <w:autoSpaceDN w:val="0"/>
        <w:adjustRightInd w:val="0"/>
        <w:spacing w:line="360" w:lineRule="auto"/>
        <w:ind w:firstLine="709"/>
        <w:jc w:val="both"/>
        <w:rPr>
          <w:sz w:val="28"/>
          <w:szCs w:val="28"/>
        </w:rPr>
      </w:pPr>
      <w:r w:rsidRPr="0088610D">
        <w:rPr>
          <w:sz w:val="28"/>
          <w:szCs w:val="28"/>
        </w:rPr>
        <w:t>3.</w:t>
      </w:r>
      <w:r w:rsidRPr="0088610D">
        <w:rPr>
          <w:sz w:val="28"/>
          <w:szCs w:val="28"/>
        </w:rPr>
        <w:tab/>
      </w:r>
      <w:r w:rsidR="00932072" w:rsidRPr="0088679D">
        <w:rPr>
          <w:sz w:val="28"/>
          <w:szCs w:val="28"/>
          <w:lang w:val="tt-RU"/>
        </w:rPr>
        <w:t>Әлеге Билгеләмәнең күчер</w:t>
      </w:r>
      <w:r w:rsidR="00932072">
        <w:rPr>
          <w:sz w:val="28"/>
          <w:szCs w:val="28"/>
          <w:lang w:val="tt-RU"/>
        </w:rPr>
        <w:t>мәсен гражданин А.А</w:t>
      </w:r>
      <w:r w:rsidR="005E135E">
        <w:rPr>
          <w:sz w:val="28"/>
          <w:szCs w:val="28"/>
          <w:lang w:val="tt-RU"/>
        </w:rPr>
        <w:t xml:space="preserve">. </w:t>
      </w:r>
      <w:r w:rsidR="00932072">
        <w:rPr>
          <w:sz w:val="28"/>
          <w:szCs w:val="28"/>
          <w:lang w:val="tt-RU"/>
        </w:rPr>
        <w:t xml:space="preserve">Гыйбадуллинга, </w:t>
      </w:r>
      <w:r w:rsidR="00932072" w:rsidRPr="0088679D">
        <w:rPr>
          <w:sz w:val="28"/>
          <w:szCs w:val="28"/>
          <w:lang w:val="tt-RU"/>
        </w:rPr>
        <w:t xml:space="preserve">Татарстан Республикасы Дәүләт Советына </w:t>
      </w:r>
      <w:r w:rsidR="00932072">
        <w:rPr>
          <w:sz w:val="28"/>
          <w:szCs w:val="28"/>
          <w:lang w:val="tt-RU"/>
        </w:rPr>
        <w:t xml:space="preserve">һәм Татарстан Республикасы Үзәк сайлау комиссиясенә </w:t>
      </w:r>
      <w:r w:rsidR="00932072" w:rsidRPr="0088679D">
        <w:rPr>
          <w:sz w:val="28"/>
          <w:szCs w:val="28"/>
          <w:lang w:val="tt-RU"/>
        </w:rPr>
        <w:t>җибәрергә.</w:t>
      </w:r>
      <w:r w:rsidR="00932072">
        <w:rPr>
          <w:sz w:val="28"/>
          <w:szCs w:val="28"/>
          <w:lang w:val="tt-RU"/>
        </w:rPr>
        <w:t xml:space="preserve"> </w:t>
      </w:r>
    </w:p>
    <w:p w:rsidR="002D6CD3" w:rsidRDefault="002D6CD3" w:rsidP="00866064">
      <w:pPr>
        <w:widowControl w:val="0"/>
        <w:autoSpaceDE w:val="0"/>
        <w:autoSpaceDN w:val="0"/>
        <w:adjustRightInd w:val="0"/>
        <w:spacing w:line="360" w:lineRule="auto"/>
        <w:ind w:firstLine="709"/>
        <w:jc w:val="both"/>
        <w:rPr>
          <w:sz w:val="28"/>
          <w:lang w:val="tt-RU"/>
        </w:rPr>
      </w:pPr>
      <w:r w:rsidRPr="0088610D">
        <w:rPr>
          <w:sz w:val="28"/>
          <w:szCs w:val="28"/>
        </w:rPr>
        <w:t>4.</w:t>
      </w:r>
      <w:r w:rsidRPr="0088610D">
        <w:rPr>
          <w:sz w:val="28"/>
          <w:szCs w:val="28"/>
        </w:rPr>
        <w:tab/>
      </w:r>
      <w:proofErr w:type="spellStart"/>
      <w:r w:rsidR="00932072" w:rsidRPr="00940F6D">
        <w:rPr>
          <w:sz w:val="28"/>
        </w:rPr>
        <w:t>Әлеге</w:t>
      </w:r>
      <w:proofErr w:type="spellEnd"/>
      <w:r w:rsidR="00932072" w:rsidRPr="00940F6D">
        <w:rPr>
          <w:sz w:val="28"/>
        </w:rPr>
        <w:t xml:space="preserve"> </w:t>
      </w:r>
      <w:proofErr w:type="spellStart"/>
      <w:r w:rsidR="00932072" w:rsidRPr="00940F6D">
        <w:rPr>
          <w:sz w:val="28"/>
        </w:rPr>
        <w:t>Билгеләмә</w:t>
      </w:r>
      <w:proofErr w:type="spellEnd"/>
      <w:r w:rsidR="00932072" w:rsidRPr="00940F6D">
        <w:rPr>
          <w:sz w:val="28"/>
        </w:rPr>
        <w:t xml:space="preserve"> «Татарстан </w:t>
      </w:r>
      <w:proofErr w:type="spellStart"/>
      <w:r w:rsidR="00932072" w:rsidRPr="00940F6D">
        <w:rPr>
          <w:sz w:val="28"/>
        </w:rPr>
        <w:t>Республикасы</w:t>
      </w:r>
      <w:proofErr w:type="spellEnd"/>
      <w:r w:rsidR="00932072" w:rsidRPr="00940F6D">
        <w:rPr>
          <w:sz w:val="28"/>
        </w:rPr>
        <w:t xml:space="preserve"> Конституция суды </w:t>
      </w:r>
      <w:proofErr w:type="spellStart"/>
      <w:r w:rsidR="00932072" w:rsidRPr="00940F6D">
        <w:rPr>
          <w:sz w:val="28"/>
        </w:rPr>
        <w:t>хәбәрләре</w:t>
      </w:r>
      <w:proofErr w:type="gramStart"/>
      <w:r w:rsidR="00932072" w:rsidRPr="00940F6D">
        <w:rPr>
          <w:sz w:val="28"/>
        </w:rPr>
        <w:t>»н</w:t>
      </w:r>
      <w:proofErr w:type="gramEnd"/>
      <w:r w:rsidR="00932072" w:rsidRPr="00940F6D">
        <w:rPr>
          <w:sz w:val="28"/>
        </w:rPr>
        <w:t>дә</w:t>
      </w:r>
      <w:proofErr w:type="spellEnd"/>
      <w:r w:rsidR="00932072" w:rsidRPr="00940F6D">
        <w:rPr>
          <w:sz w:val="28"/>
        </w:rPr>
        <w:t xml:space="preserve"> </w:t>
      </w:r>
      <w:proofErr w:type="spellStart"/>
      <w:r w:rsidR="00932072" w:rsidRPr="00940F6D">
        <w:rPr>
          <w:sz w:val="28"/>
        </w:rPr>
        <w:t>басылып</w:t>
      </w:r>
      <w:proofErr w:type="spellEnd"/>
      <w:r w:rsidR="00932072" w:rsidRPr="00940F6D">
        <w:rPr>
          <w:sz w:val="28"/>
        </w:rPr>
        <w:t xml:space="preserve"> </w:t>
      </w:r>
      <w:proofErr w:type="spellStart"/>
      <w:r w:rsidR="00932072" w:rsidRPr="00940F6D">
        <w:rPr>
          <w:sz w:val="28"/>
        </w:rPr>
        <w:t>чыгарга</w:t>
      </w:r>
      <w:proofErr w:type="spellEnd"/>
      <w:r w:rsidR="00932072" w:rsidRPr="00940F6D">
        <w:rPr>
          <w:sz w:val="28"/>
        </w:rPr>
        <w:t xml:space="preserve"> </w:t>
      </w:r>
      <w:proofErr w:type="spellStart"/>
      <w:r w:rsidR="00932072" w:rsidRPr="00940F6D">
        <w:rPr>
          <w:sz w:val="28"/>
        </w:rPr>
        <w:t>тиеш</w:t>
      </w:r>
      <w:proofErr w:type="spellEnd"/>
      <w:r w:rsidR="00932072" w:rsidRPr="00940F6D">
        <w:rPr>
          <w:sz w:val="28"/>
        </w:rPr>
        <w:t>.</w:t>
      </w:r>
      <w:r w:rsidR="00932072">
        <w:rPr>
          <w:sz w:val="28"/>
          <w:lang w:val="tt-RU"/>
        </w:rPr>
        <w:t xml:space="preserve"> </w:t>
      </w:r>
    </w:p>
    <w:p w:rsidR="008F75C5" w:rsidRPr="0088610D" w:rsidRDefault="008F75C5" w:rsidP="0088610D">
      <w:pPr>
        <w:widowControl w:val="0"/>
        <w:autoSpaceDE w:val="0"/>
        <w:autoSpaceDN w:val="0"/>
        <w:adjustRightInd w:val="0"/>
        <w:spacing w:line="312" w:lineRule="auto"/>
        <w:ind w:firstLine="709"/>
        <w:jc w:val="both"/>
        <w:rPr>
          <w:sz w:val="28"/>
          <w:szCs w:val="28"/>
        </w:rPr>
      </w:pPr>
    </w:p>
    <w:p w:rsidR="004D2F74" w:rsidRDefault="004D2F74" w:rsidP="004D2F74">
      <w:pPr>
        <w:pStyle w:val="2"/>
        <w:widowControl w:val="0"/>
        <w:tabs>
          <w:tab w:val="left" w:pos="6096"/>
          <w:tab w:val="left" w:pos="8820"/>
        </w:tabs>
        <w:spacing w:after="0" w:line="240" w:lineRule="auto"/>
        <w:ind w:left="0" w:firstLine="709"/>
        <w:jc w:val="both"/>
        <w:rPr>
          <w:b/>
          <w:sz w:val="28"/>
          <w:szCs w:val="28"/>
        </w:rPr>
      </w:pPr>
      <w:r>
        <w:rPr>
          <w:b/>
          <w:sz w:val="28"/>
          <w:szCs w:val="28"/>
        </w:rPr>
        <w:t xml:space="preserve">№ 15-О                                                            Татарстан </w:t>
      </w:r>
      <w:proofErr w:type="spellStart"/>
      <w:r>
        <w:rPr>
          <w:b/>
          <w:sz w:val="28"/>
          <w:szCs w:val="28"/>
        </w:rPr>
        <w:t>Республикасы</w:t>
      </w:r>
      <w:proofErr w:type="spellEnd"/>
    </w:p>
    <w:p w:rsidR="004D2F74" w:rsidRDefault="004D2F74" w:rsidP="004D2F74">
      <w:pPr>
        <w:pStyle w:val="2"/>
        <w:widowControl w:val="0"/>
        <w:tabs>
          <w:tab w:val="left" w:pos="6480"/>
          <w:tab w:val="left" w:pos="8820"/>
        </w:tabs>
        <w:spacing w:after="0" w:line="240" w:lineRule="auto"/>
        <w:ind w:left="0" w:firstLine="709"/>
        <w:jc w:val="both"/>
        <w:rPr>
          <w:b/>
          <w:sz w:val="28"/>
          <w:szCs w:val="28"/>
        </w:rPr>
      </w:pPr>
      <w:r>
        <w:rPr>
          <w:b/>
          <w:sz w:val="28"/>
          <w:szCs w:val="28"/>
        </w:rPr>
        <w:t xml:space="preserve">                                                                         Конституция суды </w:t>
      </w:r>
    </w:p>
    <w:p w:rsidR="00605410" w:rsidRDefault="00605410" w:rsidP="004D2F74">
      <w:pPr>
        <w:pStyle w:val="2"/>
        <w:widowControl w:val="0"/>
        <w:tabs>
          <w:tab w:val="left" w:pos="6480"/>
          <w:tab w:val="left" w:pos="8820"/>
        </w:tabs>
        <w:spacing w:after="0" w:line="240" w:lineRule="auto"/>
        <w:ind w:left="0"/>
        <w:rPr>
          <w:b/>
          <w:sz w:val="28"/>
          <w:szCs w:val="28"/>
        </w:rPr>
      </w:pPr>
    </w:p>
    <w:sectPr w:rsidR="00605410" w:rsidSect="00E94DCF">
      <w:headerReference w:type="even" r:id="rId9"/>
      <w:headerReference w:type="default" r:id="rId10"/>
      <w:footerReference w:type="even" r:id="rId11"/>
      <w:footerReference w:type="default" r:id="rId12"/>
      <w:pgSz w:w="11906" w:h="16838"/>
      <w:pgMar w:top="993" w:right="850" w:bottom="1134" w:left="1701" w:header="568"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948" w:rsidRDefault="00014948">
      <w:r>
        <w:separator/>
      </w:r>
    </w:p>
  </w:endnote>
  <w:endnote w:type="continuationSeparator" w:id="0">
    <w:p w:rsidR="00014948" w:rsidRDefault="00014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D3" w:rsidRDefault="002D6CD3">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6CD3" w:rsidRDefault="002D6CD3">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D3" w:rsidRDefault="002D6CD3" w:rsidP="0088610D">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948" w:rsidRDefault="00014948">
      <w:r>
        <w:separator/>
      </w:r>
    </w:p>
  </w:footnote>
  <w:footnote w:type="continuationSeparator" w:id="0">
    <w:p w:rsidR="00014948" w:rsidRDefault="000149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D3" w:rsidRDefault="002D6CD3"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2D6CD3" w:rsidRDefault="002D6CD3">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6CD3" w:rsidRDefault="002D6CD3"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A634C">
      <w:rPr>
        <w:rStyle w:val="a7"/>
        <w:noProof/>
      </w:rPr>
      <w:t>3</w:t>
    </w:r>
    <w:r>
      <w:rPr>
        <w:rStyle w:val="a7"/>
      </w:rPr>
      <w:fldChar w:fldCharType="end"/>
    </w:r>
  </w:p>
  <w:p w:rsidR="002D6CD3" w:rsidRDefault="002D6CD3">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273251"/>
    <w:multiLevelType w:val="hybridMultilevel"/>
    <w:tmpl w:val="32BCD26A"/>
    <w:lvl w:ilvl="0" w:tplc="BDF02CDA">
      <w:start w:val="2"/>
      <w:numFmt w:val="decimal"/>
      <w:lvlText w:val="%1."/>
      <w:lvlJc w:val="left"/>
      <w:pPr>
        <w:tabs>
          <w:tab w:val="num" w:pos="1610"/>
        </w:tabs>
        <w:ind w:left="1610" w:hanging="105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4E2"/>
    <w:rsid w:val="0000023C"/>
    <w:rsid w:val="0000719D"/>
    <w:rsid w:val="00007998"/>
    <w:rsid w:val="000128A7"/>
    <w:rsid w:val="00014948"/>
    <w:rsid w:val="0001553F"/>
    <w:rsid w:val="0002115F"/>
    <w:rsid w:val="00026D95"/>
    <w:rsid w:val="00032374"/>
    <w:rsid w:val="00046D33"/>
    <w:rsid w:val="00056040"/>
    <w:rsid w:val="00060D1E"/>
    <w:rsid w:val="0007765C"/>
    <w:rsid w:val="000854EF"/>
    <w:rsid w:val="00096609"/>
    <w:rsid w:val="000B0121"/>
    <w:rsid w:val="000B643B"/>
    <w:rsid w:val="000E15F6"/>
    <w:rsid w:val="0010209F"/>
    <w:rsid w:val="001133F8"/>
    <w:rsid w:val="00116943"/>
    <w:rsid w:val="00117409"/>
    <w:rsid w:val="00121010"/>
    <w:rsid w:val="00122B5A"/>
    <w:rsid w:val="00162C5A"/>
    <w:rsid w:val="00162DBF"/>
    <w:rsid w:val="00177C71"/>
    <w:rsid w:val="00185477"/>
    <w:rsid w:val="00192965"/>
    <w:rsid w:val="00196BC8"/>
    <w:rsid w:val="001A429E"/>
    <w:rsid w:val="001B4DCD"/>
    <w:rsid w:val="001C616A"/>
    <w:rsid w:val="001D09A9"/>
    <w:rsid w:val="001E0578"/>
    <w:rsid w:val="001E673D"/>
    <w:rsid w:val="002108D5"/>
    <w:rsid w:val="00221CCD"/>
    <w:rsid w:val="00232149"/>
    <w:rsid w:val="00251E63"/>
    <w:rsid w:val="00255F01"/>
    <w:rsid w:val="00261425"/>
    <w:rsid w:val="00266635"/>
    <w:rsid w:val="00266818"/>
    <w:rsid w:val="00272597"/>
    <w:rsid w:val="002739C8"/>
    <w:rsid w:val="00273C45"/>
    <w:rsid w:val="00286E51"/>
    <w:rsid w:val="002913BA"/>
    <w:rsid w:val="002A2987"/>
    <w:rsid w:val="002B6348"/>
    <w:rsid w:val="002C7B77"/>
    <w:rsid w:val="002D3C7B"/>
    <w:rsid w:val="002D6CD3"/>
    <w:rsid w:val="002D7FFD"/>
    <w:rsid w:val="002E2CB0"/>
    <w:rsid w:val="002E570A"/>
    <w:rsid w:val="002E601E"/>
    <w:rsid w:val="002F2AA4"/>
    <w:rsid w:val="002F47DF"/>
    <w:rsid w:val="0031203D"/>
    <w:rsid w:val="00314279"/>
    <w:rsid w:val="00325C57"/>
    <w:rsid w:val="003308DE"/>
    <w:rsid w:val="003331BB"/>
    <w:rsid w:val="003507E3"/>
    <w:rsid w:val="00357DD7"/>
    <w:rsid w:val="00361DF9"/>
    <w:rsid w:val="0036277A"/>
    <w:rsid w:val="00370F78"/>
    <w:rsid w:val="00385616"/>
    <w:rsid w:val="00386C99"/>
    <w:rsid w:val="003A2A12"/>
    <w:rsid w:val="003A634C"/>
    <w:rsid w:val="003B13C9"/>
    <w:rsid w:val="003C5F98"/>
    <w:rsid w:val="003E79CE"/>
    <w:rsid w:val="003F0AE0"/>
    <w:rsid w:val="003F20EF"/>
    <w:rsid w:val="003F2FF1"/>
    <w:rsid w:val="0041158F"/>
    <w:rsid w:val="0041343D"/>
    <w:rsid w:val="004312F2"/>
    <w:rsid w:val="00431873"/>
    <w:rsid w:val="00441177"/>
    <w:rsid w:val="00446AAD"/>
    <w:rsid w:val="004544E4"/>
    <w:rsid w:val="004800AB"/>
    <w:rsid w:val="00483513"/>
    <w:rsid w:val="004964E2"/>
    <w:rsid w:val="004B3227"/>
    <w:rsid w:val="004B4F62"/>
    <w:rsid w:val="004B7827"/>
    <w:rsid w:val="004B7E20"/>
    <w:rsid w:val="004C304F"/>
    <w:rsid w:val="004D2F74"/>
    <w:rsid w:val="004D3A69"/>
    <w:rsid w:val="004F0639"/>
    <w:rsid w:val="004F309D"/>
    <w:rsid w:val="004F4786"/>
    <w:rsid w:val="00501375"/>
    <w:rsid w:val="00503243"/>
    <w:rsid w:val="00504E3A"/>
    <w:rsid w:val="00507A13"/>
    <w:rsid w:val="00511094"/>
    <w:rsid w:val="005140E3"/>
    <w:rsid w:val="0052204D"/>
    <w:rsid w:val="005378C1"/>
    <w:rsid w:val="00543B39"/>
    <w:rsid w:val="00545C5C"/>
    <w:rsid w:val="00553AFE"/>
    <w:rsid w:val="00553F45"/>
    <w:rsid w:val="005553E3"/>
    <w:rsid w:val="0055607E"/>
    <w:rsid w:val="00563785"/>
    <w:rsid w:val="00563AD3"/>
    <w:rsid w:val="005752BB"/>
    <w:rsid w:val="00582671"/>
    <w:rsid w:val="00597C60"/>
    <w:rsid w:val="005A4E4A"/>
    <w:rsid w:val="005A562B"/>
    <w:rsid w:val="005B12A6"/>
    <w:rsid w:val="005B4D03"/>
    <w:rsid w:val="005C3D68"/>
    <w:rsid w:val="005C50CF"/>
    <w:rsid w:val="005D28EE"/>
    <w:rsid w:val="005D5D7E"/>
    <w:rsid w:val="005E135E"/>
    <w:rsid w:val="005E5CFA"/>
    <w:rsid w:val="005F5489"/>
    <w:rsid w:val="00604B2E"/>
    <w:rsid w:val="00605410"/>
    <w:rsid w:val="00605A65"/>
    <w:rsid w:val="00612A74"/>
    <w:rsid w:val="00615BDE"/>
    <w:rsid w:val="00616ACD"/>
    <w:rsid w:val="0062106C"/>
    <w:rsid w:val="00636D90"/>
    <w:rsid w:val="00641681"/>
    <w:rsid w:val="00653590"/>
    <w:rsid w:val="00672AFA"/>
    <w:rsid w:val="00677B0C"/>
    <w:rsid w:val="006B747B"/>
    <w:rsid w:val="006D16E8"/>
    <w:rsid w:val="006D2F1C"/>
    <w:rsid w:val="006E4FF4"/>
    <w:rsid w:val="0070553E"/>
    <w:rsid w:val="007056AB"/>
    <w:rsid w:val="00716812"/>
    <w:rsid w:val="0072119A"/>
    <w:rsid w:val="007219D9"/>
    <w:rsid w:val="00723035"/>
    <w:rsid w:val="00745A25"/>
    <w:rsid w:val="00751EDD"/>
    <w:rsid w:val="007531E1"/>
    <w:rsid w:val="00754657"/>
    <w:rsid w:val="00784878"/>
    <w:rsid w:val="0079299F"/>
    <w:rsid w:val="007966A4"/>
    <w:rsid w:val="00797664"/>
    <w:rsid w:val="00797D6D"/>
    <w:rsid w:val="007B3BE3"/>
    <w:rsid w:val="007C76AC"/>
    <w:rsid w:val="007C7A27"/>
    <w:rsid w:val="007D0224"/>
    <w:rsid w:val="007D446F"/>
    <w:rsid w:val="007D6A6D"/>
    <w:rsid w:val="007D7B31"/>
    <w:rsid w:val="007E7801"/>
    <w:rsid w:val="0080336C"/>
    <w:rsid w:val="00811AA3"/>
    <w:rsid w:val="008133DE"/>
    <w:rsid w:val="00821D30"/>
    <w:rsid w:val="00823EC6"/>
    <w:rsid w:val="00834FA5"/>
    <w:rsid w:val="0084588D"/>
    <w:rsid w:val="00866064"/>
    <w:rsid w:val="00867A4B"/>
    <w:rsid w:val="00872D92"/>
    <w:rsid w:val="0088596C"/>
    <w:rsid w:val="0088610D"/>
    <w:rsid w:val="00886857"/>
    <w:rsid w:val="00887491"/>
    <w:rsid w:val="0088785C"/>
    <w:rsid w:val="008904F9"/>
    <w:rsid w:val="008A0693"/>
    <w:rsid w:val="008A4B1B"/>
    <w:rsid w:val="008A7161"/>
    <w:rsid w:val="008B68B5"/>
    <w:rsid w:val="008E5066"/>
    <w:rsid w:val="008F19C6"/>
    <w:rsid w:val="008F6554"/>
    <w:rsid w:val="008F75C5"/>
    <w:rsid w:val="0091369C"/>
    <w:rsid w:val="00921CE1"/>
    <w:rsid w:val="0092425F"/>
    <w:rsid w:val="00925D65"/>
    <w:rsid w:val="00927E2A"/>
    <w:rsid w:val="00932072"/>
    <w:rsid w:val="00932844"/>
    <w:rsid w:val="00933D85"/>
    <w:rsid w:val="0093747D"/>
    <w:rsid w:val="009423C6"/>
    <w:rsid w:val="0096350A"/>
    <w:rsid w:val="00963B01"/>
    <w:rsid w:val="00972551"/>
    <w:rsid w:val="0097751D"/>
    <w:rsid w:val="00977E23"/>
    <w:rsid w:val="009808E5"/>
    <w:rsid w:val="009926DD"/>
    <w:rsid w:val="009A0564"/>
    <w:rsid w:val="009A0C84"/>
    <w:rsid w:val="009A11CD"/>
    <w:rsid w:val="009A4255"/>
    <w:rsid w:val="009B4566"/>
    <w:rsid w:val="009C0F2E"/>
    <w:rsid w:val="009C22E6"/>
    <w:rsid w:val="009D40E4"/>
    <w:rsid w:val="009F2839"/>
    <w:rsid w:val="009F61F9"/>
    <w:rsid w:val="009F645B"/>
    <w:rsid w:val="00A00C1C"/>
    <w:rsid w:val="00A021AF"/>
    <w:rsid w:val="00A03214"/>
    <w:rsid w:val="00A037F3"/>
    <w:rsid w:val="00A05C65"/>
    <w:rsid w:val="00A12691"/>
    <w:rsid w:val="00A21FA9"/>
    <w:rsid w:val="00A25448"/>
    <w:rsid w:val="00A42053"/>
    <w:rsid w:val="00A424BD"/>
    <w:rsid w:val="00A45163"/>
    <w:rsid w:val="00A566FB"/>
    <w:rsid w:val="00A716AA"/>
    <w:rsid w:val="00A75BAE"/>
    <w:rsid w:val="00A77B41"/>
    <w:rsid w:val="00A8433C"/>
    <w:rsid w:val="00A92BD8"/>
    <w:rsid w:val="00AC08D4"/>
    <w:rsid w:val="00AD0F93"/>
    <w:rsid w:val="00AE79E8"/>
    <w:rsid w:val="00AF58FC"/>
    <w:rsid w:val="00B068EB"/>
    <w:rsid w:val="00B17AEE"/>
    <w:rsid w:val="00B235FA"/>
    <w:rsid w:val="00B23E41"/>
    <w:rsid w:val="00B31472"/>
    <w:rsid w:val="00B62366"/>
    <w:rsid w:val="00B71014"/>
    <w:rsid w:val="00B734D1"/>
    <w:rsid w:val="00B96297"/>
    <w:rsid w:val="00B97865"/>
    <w:rsid w:val="00BB349D"/>
    <w:rsid w:val="00BB3EF5"/>
    <w:rsid w:val="00BB5E19"/>
    <w:rsid w:val="00BD4FC9"/>
    <w:rsid w:val="00BD68B5"/>
    <w:rsid w:val="00BE052B"/>
    <w:rsid w:val="00C16C1D"/>
    <w:rsid w:val="00C20C5D"/>
    <w:rsid w:val="00C244C9"/>
    <w:rsid w:val="00C26CC7"/>
    <w:rsid w:val="00C30857"/>
    <w:rsid w:val="00C362EE"/>
    <w:rsid w:val="00C53149"/>
    <w:rsid w:val="00C53CCD"/>
    <w:rsid w:val="00C72469"/>
    <w:rsid w:val="00C74FBC"/>
    <w:rsid w:val="00C755A3"/>
    <w:rsid w:val="00C80936"/>
    <w:rsid w:val="00C94337"/>
    <w:rsid w:val="00C95DAA"/>
    <w:rsid w:val="00C96101"/>
    <w:rsid w:val="00CB10DB"/>
    <w:rsid w:val="00CD2E5D"/>
    <w:rsid w:val="00CD2F9F"/>
    <w:rsid w:val="00CD3E02"/>
    <w:rsid w:val="00CE2C84"/>
    <w:rsid w:val="00CE552A"/>
    <w:rsid w:val="00CF11D5"/>
    <w:rsid w:val="00CF6CF8"/>
    <w:rsid w:val="00CF7DE2"/>
    <w:rsid w:val="00D0712A"/>
    <w:rsid w:val="00D141FE"/>
    <w:rsid w:val="00D262AA"/>
    <w:rsid w:val="00D26308"/>
    <w:rsid w:val="00D32B1C"/>
    <w:rsid w:val="00D3416F"/>
    <w:rsid w:val="00D52003"/>
    <w:rsid w:val="00D65FBB"/>
    <w:rsid w:val="00D6755C"/>
    <w:rsid w:val="00D74A83"/>
    <w:rsid w:val="00D85044"/>
    <w:rsid w:val="00D85107"/>
    <w:rsid w:val="00D8595E"/>
    <w:rsid w:val="00D86C5A"/>
    <w:rsid w:val="00D92E9D"/>
    <w:rsid w:val="00D950F4"/>
    <w:rsid w:val="00DA5286"/>
    <w:rsid w:val="00DC1295"/>
    <w:rsid w:val="00DC2B49"/>
    <w:rsid w:val="00E018AB"/>
    <w:rsid w:val="00E01BE1"/>
    <w:rsid w:val="00E07F06"/>
    <w:rsid w:val="00E1699A"/>
    <w:rsid w:val="00E200AE"/>
    <w:rsid w:val="00E222D0"/>
    <w:rsid w:val="00E32398"/>
    <w:rsid w:val="00E42E10"/>
    <w:rsid w:val="00E43293"/>
    <w:rsid w:val="00E5148F"/>
    <w:rsid w:val="00E57D71"/>
    <w:rsid w:val="00E674B7"/>
    <w:rsid w:val="00E7191F"/>
    <w:rsid w:val="00E94DBE"/>
    <w:rsid w:val="00E94DCF"/>
    <w:rsid w:val="00E9725B"/>
    <w:rsid w:val="00EB2ECF"/>
    <w:rsid w:val="00EB4B40"/>
    <w:rsid w:val="00EB4CA4"/>
    <w:rsid w:val="00EC09DE"/>
    <w:rsid w:val="00EC2735"/>
    <w:rsid w:val="00ED193A"/>
    <w:rsid w:val="00ED5E85"/>
    <w:rsid w:val="00EF43B6"/>
    <w:rsid w:val="00F026AD"/>
    <w:rsid w:val="00F02858"/>
    <w:rsid w:val="00F137D8"/>
    <w:rsid w:val="00F161DD"/>
    <w:rsid w:val="00F25E06"/>
    <w:rsid w:val="00F30262"/>
    <w:rsid w:val="00F3365F"/>
    <w:rsid w:val="00F35911"/>
    <w:rsid w:val="00F45B9B"/>
    <w:rsid w:val="00F53322"/>
    <w:rsid w:val="00F56AF9"/>
    <w:rsid w:val="00F70E73"/>
    <w:rsid w:val="00F8411A"/>
    <w:rsid w:val="00F843CC"/>
    <w:rsid w:val="00F9281A"/>
    <w:rsid w:val="00F93967"/>
    <w:rsid w:val="00F96C09"/>
    <w:rsid w:val="00FB513B"/>
    <w:rsid w:val="00FC5A5E"/>
    <w:rsid w:val="00FE2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uiPriority w:val="99"/>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1350</Words>
  <Characters>7695</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2015-12-25T06:11:00Z</cp:lastPrinted>
  <dcterms:created xsi:type="dcterms:W3CDTF">2016-01-11T11:44:00Z</dcterms:created>
  <dcterms:modified xsi:type="dcterms:W3CDTF">2016-02-12T07:07:00Z</dcterms:modified>
</cp:coreProperties>
</file>