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6965" w:rsidRDefault="0043579A" w:rsidP="00B06965">
      <w:pPr>
        <w:jc w:val="center"/>
      </w:pPr>
      <w:r>
        <w:rPr>
          <w:noProof/>
        </w:rPr>
        <w:drawing>
          <wp:inline distT="0" distB="0" distL="0" distR="0">
            <wp:extent cx="2484120" cy="1508760"/>
            <wp:effectExtent l="0" t="0" r="0" b="0"/>
            <wp:docPr id="1" name="Рисунок 1" descr="Бланк Определения КС 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Бланк Определения КС Р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965" w:rsidRDefault="00B06965" w:rsidP="00B06965">
      <w:pPr>
        <w:jc w:val="center"/>
      </w:pPr>
    </w:p>
    <w:p w:rsidR="00B06965" w:rsidRDefault="00B06965" w:rsidP="00B06965">
      <w:pPr>
        <w:pStyle w:val="a5"/>
        <w:jc w:val="both"/>
        <w:rPr>
          <w:b w:val="0"/>
          <w:szCs w:val="28"/>
        </w:rPr>
      </w:pPr>
      <w:bookmarkStart w:id="0" w:name="_GoBack"/>
      <w:bookmarkEnd w:id="0"/>
      <w:r>
        <w:rPr>
          <w:szCs w:val="28"/>
        </w:rPr>
        <w:t xml:space="preserve">об отказе в принятии к рассмотрению </w:t>
      </w:r>
      <w:r w:rsidRPr="005E0E2D">
        <w:rPr>
          <w:spacing w:val="-2"/>
          <w:szCs w:val="28"/>
        </w:rPr>
        <w:t xml:space="preserve">жалобы </w:t>
      </w:r>
      <w:r w:rsidRPr="005E0E2D">
        <w:rPr>
          <w:szCs w:val="28"/>
        </w:rPr>
        <w:t>граждан</w:t>
      </w:r>
      <w:r>
        <w:rPr>
          <w:szCs w:val="28"/>
        </w:rPr>
        <w:t>ки</w:t>
      </w:r>
      <w:r>
        <w:rPr>
          <w:szCs w:val="28"/>
        </w:rPr>
        <w:br/>
        <w:t xml:space="preserve">Г.Н. </w:t>
      </w:r>
      <w:proofErr w:type="spellStart"/>
      <w:r>
        <w:rPr>
          <w:szCs w:val="28"/>
        </w:rPr>
        <w:t>Юсиповой</w:t>
      </w:r>
      <w:proofErr w:type="spellEnd"/>
      <w:r>
        <w:rPr>
          <w:szCs w:val="28"/>
        </w:rPr>
        <w:t xml:space="preserve"> на нарушение </w:t>
      </w:r>
      <w:r w:rsidRPr="005E0E2D">
        <w:rPr>
          <w:szCs w:val="28"/>
        </w:rPr>
        <w:t>е</w:t>
      </w:r>
      <w:r>
        <w:rPr>
          <w:szCs w:val="28"/>
        </w:rPr>
        <w:t>е</w:t>
      </w:r>
      <w:r w:rsidRPr="005E0E2D">
        <w:rPr>
          <w:szCs w:val="28"/>
        </w:rPr>
        <w:t xml:space="preserve"> конст</w:t>
      </w:r>
      <w:r>
        <w:rPr>
          <w:szCs w:val="28"/>
        </w:rPr>
        <w:t>итуционных прав и свобод частью 4 статьи 2 Закона Республики Татарстан от 25 июня 2013 года № 52-ЗРТ «Об организации проведения капитального ремонта общего имущества в многоквартирных домах в Республике Татарстан»</w:t>
      </w:r>
    </w:p>
    <w:p w:rsidR="00B06965" w:rsidRPr="00A03E68" w:rsidRDefault="00B06965" w:rsidP="00B06965">
      <w:pPr>
        <w:pStyle w:val="a5"/>
        <w:jc w:val="both"/>
        <w:rPr>
          <w:spacing w:val="-2"/>
          <w:szCs w:val="28"/>
        </w:rPr>
      </w:pPr>
    </w:p>
    <w:p w:rsidR="00B06965" w:rsidRDefault="00B06965" w:rsidP="00B06965">
      <w:pPr>
        <w:pStyle w:val="a5"/>
        <w:spacing w:line="120" w:lineRule="auto"/>
        <w:jc w:val="both"/>
        <w:rPr>
          <w:szCs w:val="28"/>
        </w:rPr>
      </w:pPr>
    </w:p>
    <w:p w:rsidR="00B06965" w:rsidRDefault="00B06965" w:rsidP="00B06965">
      <w:pPr>
        <w:pStyle w:val="2"/>
        <w:spacing w:line="360" w:lineRule="auto"/>
        <w:jc w:val="both"/>
        <w:rPr>
          <w:sz w:val="28"/>
          <w:szCs w:val="28"/>
        </w:rPr>
      </w:pPr>
      <w:r w:rsidRPr="00357DD7">
        <w:rPr>
          <w:sz w:val="28"/>
          <w:szCs w:val="28"/>
        </w:rPr>
        <w:t>го</w:t>
      </w:r>
      <w:r>
        <w:rPr>
          <w:sz w:val="28"/>
          <w:szCs w:val="28"/>
        </w:rPr>
        <w:t>род Казань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21 октября  2016</w:t>
      </w:r>
      <w:r w:rsidRPr="00357DD7">
        <w:rPr>
          <w:sz w:val="28"/>
          <w:szCs w:val="28"/>
        </w:rPr>
        <w:t xml:space="preserve"> года</w:t>
      </w:r>
    </w:p>
    <w:p w:rsidR="00B06965" w:rsidRPr="00386C99" w:rsidRDefault="00B06965" w:rsidP="00B06965">
      <w:pPr>
        <w:spacing w:line="360" w:lineRule="auto"/>
        <w:ind w:right="-126" w:firstLine="709"/>
        <w:jc w:val="both"/>
        <w:rPr>
          <w:sz w:val="28"/>
        </w:rPr>
      </w:pPr>
      <w:r w:rsidRPr="00386C99">
        <w:rPr>
          <w:sz w:val="28"/>
        </w:rPr>
        <w:t>Конституционный суд Республики Та</w:t>
      </w:r>
      <w:r>
        <w:rPr>
          <w:sz w:val="28"/>
        </w:rPr>
        <w:t xml:space="preserve">тарстан в составе Председателя Ф.Г. </w:t>
      </w:r>
      <w:proofErr w:type="spellStart"/>
      <w:r>
        <w:rPr>
          <w:sz w:val="28"/>
        </w:rPr>
        <w:t>Хуснутдинова</w:t>
      </w:r>
      <w:proofErr w:type="spellEnd"/>
      <w:r>
        <w:rPr>
          <w:sz w:val="28"/>
        </w:rPr>
        <w:t xml:space="preserve">,    судей    Р.Ф. </w:t>
      </w:r>
      <w:proofErr w:type="spellStart"/>
      <w:r>
        <w:rPr>
          <w:sz w:val="28"/>
        </w:rPr>
        <w:t>Гафиятуллина</w:t>
      </w:r>
      <w:proofErr w:type="spellEnd"/>
      <w:r>
        <w:rPr>
          <w:sz w:val="28"/>
        </w:rPr>
        <w:t xml:space="preserve">,    Л.В. </w:t>
      </w:r>
      <w:r w:rsidRPr="00386C99">
        <w:rPr>
          <w:sz w:val="28"/>
        </w:rPr>
        <w:t>Ку</w:t>
      </w:r>
      <w:r>
        <w:rPr>
          <w:sz w:val="28"/>
        </w:rPr>
        <w:t>зьминой,</w:t>
      </w:r>
      <w:r>
        <w:rPr>
          <w:sz w:val="28"/>
        </w:rPr>
        <w:br/>
        <w:t xml:space="preserve">Р.А. </w:t>
      </w:r>
      <w:proofErr w:type="spellStart"/>
      <w:r>
        <w:rPr>
          <w:sz w:val="28"/>
        </w:rPr>
        <w:t>Сахиевой</w:t>
      </w:r>
      <w:proofErr w:type="spellEnd"/>
      <w:r>
        <w:rPr>
          <w:sz w:val="28"/>
        </w:rPr>
        <w:t xml:space="preserve">, </w:t>
      </w:r>
      <w:r w:rsidRPr="00386C99">
        <w:rPr>
          <w:sz w:val="28"/>
        </w:rPr>
        <w:t xml:space="preserve">А.А. </w:t>
      </w:r>
      <w:proofErr w:type="spellStart"/>
      <w:r w:rsidRPr="00386C99">
        <w:rPr>
          <w:sz w:val="28"/>
        </w:rPr>
        <w:t>Хамматовой</w:t>
      </w:r>
      <w:proofErr w:type="spellEnd"/>
      <w:r w:rsidRPr="00386C99">
        <w:rPr>
          <w:sz w:val="28"/>
        </w:rPr>
        <w:t xml:space="preserve">, А.Р. </w:t>
      </w:r>
      <w:proofErr w:type="spellStart"/>
      <w:r w:rsidRPr="00386C99">
        <w:rPr>
          <w:sz w:val="28"/>
        </w:rPr>
        <w:t>Шакараева</w:t>
      </w:r>
      <w:proofErr w:type="spellEnd"/>
      <w:r w:rsidRPr="00386C99">
        <w:rPr>
          <w:sz w:val="28"/>
        </w:rPr>
        <w:t>,</w:t>
      </w:r>
    </w:p>
    <w:p w:rsidR="00B06965" w:rsidRDefault="00B06965" w:rsidP="00B06965">
      <w:pPr>
        <w:spacing w:line="360" w:lineRule="auto"/>
        <w:ind w:firstLine="540"/>
        <w:jc w:val="both"/>
        <w:rPr>
          <w:sz w:val="28"/>
          <w:szCs w:val="28"/>
        </w:rPr>
      </w:pPr>
      <w:r w:rsidRPr="00ED193A">
        <w:rPr>
          <w:sz w:val="28"/>
          <w:szCs w:val="28"/>
        </w:rPr>
        <w:t xml:space="preserve">заслушав </w:t>
      </w:r>
      <w:r>
        <w:rPr>
          <w:sz w:val="28"/>
          <w:szCs w:val="28"/>
        </w:rPr>
        <w:t xml:space="preserve">в судебном заседании </w:t>
      </w:r>
      <w:r w:rsidRPr="00ED193A">
        <w:rPr>
          <w:sz w:val="28"/>
          <w:szCs w:val="28"/>
        </w:rPr>
        <w:t xml:space="preserve">заключение судьи Р.А. </w:t>
      </w:r>
      <w:proofErr w:type="spellStart"/>
      <w:r w:rsidRPr="00ED193A">
        <w:rPr>
          <w:sz w:val="28"/>
          <w:szCs w:val="28"/>
        </w:rPr>
        <w:t>Сахиевой</w:t>
      </w:r>
      <w:proofErr w:type="spellEnd"/>
      <w:r w:rsidRPr="00ED193A">
        <w:rPr>
          <w:sz w:val="28"/>
          <w:szCs w:val="28"/>
        </w:rPr>
        <w:t>, проводившей на основании статьи 44 Закона Республики Татарстан</w:t>
      </w:r>
      <w:r>
        <w:rPr>
          <w:sz w:val="28"/>
          <w:szCs w:val="28"/>
        </w:rPr>
        <w:br/>
      </w:r>
      <w:r w:rsidRPr="00ED193A">
        <w:rPr>
          <w:sz w:val="28"/>
          <w:szCs w:val="28"/>
        </w:rPr>
        <w:t xml:space="preserve">«О Конституционном суде Республики Татарстан» предварительное </w:t>
      </w:r>
      <w:r w:rsidRPr="00ED7A0D">
        <w:rPr>
          <w:sz w:val="28"/>
          <w:szCs w:val="28"/>
        </w:rPr>
        <w:t>изучение жалобы</w:t>
      </w:r>
      <w:r w:rsidRPr="00ED7A0D">
        <w:rPr>
          <w:b/>
          <w:sz w:val="28"/>
          <w:szCs w:val="28"/>
        </w:rPr>
        <w:t xml:space="preserve"> </w:t>
      </w:r>
      <w:r w:rsidRPr="00057EA1">
        <w:rPr>
          <w:sz w:val="28"/>
          <w:szCs w:val="28"/>
        </w:rPr>
        <w:t>гражданки</w:t>
      </w:r>
      <w:r>
        <w:rPr>
          <w:sz w:val="28"/>
          <w:szCs w:val="28"/>
        </w:rPr>
        <w:t xml:space="preserve"> Г.Н. </w:t>
      </w:r>
      <w:proofErr w:type="spellStart"/>
      <w:r>
        <w:rPr>
          <w:sz w:val="28"/>
          <w:szCs w:val="28"/>
        </w:rPr>
        <w:t>Юсиповой</w:t>
      </w:r>
      <w:proofErr w:type="spellEnd"/>
      <w:r w:rsidRPr="00057EA1">
        <w:rPr>
          <w:sz w:val="28"/>
          <w:szCs w:val="28"/>
        </w:rPr>
        <w:t>,</w:t>
      </w:r>
    </w:p>
    <w:p w:rsidR="00B06965" w:rsidRDefault="00B06965" w:rsidP="00B06965">
      <w:pPr>
        <w:spacing w:line="360" w:lineRule="auto"/>
        <w:ind w:firstLine="540"/>
        <w:jc w:val="both"/>
        <w:rPr>
          <w:sz w:val="28"/>
          <w:szCs w:val="28"/>
        </w:rPr>
      </w:pPr>
    </w:p>
    <w:p w:rsidR="00B06965" w:rsidRDefault="00B06965" w:rsidP="00B06965">
      <w:pPr>
        <w:pStyle w:val="a3"/>
        <w:widowControl w:val="0"/>
        <w:ind w:left="0" w:right="-6" w:firstLine="0"/>
        <w:jc w:val="center"/>
        <w:rPr>
          <w:b/>
          <w:bCs/>
        </w:rPr>
      </w:pPr>
      <w:r>
        <w:rPr>
          <w:b/>
          <w:bCs/>
        </w:rPr>
        <w:t>установил:</w:t>
      </w:r>
    </w:p>
    <w:p w:rsidR="00B06965" w:rsidRDefault="00B06965" w:rsidP="00B06965">
      <w:pPr>
        <w:pStyle w:val="a3"/>
        <w:widowControl w:val="0"/>
        <w:ind w:left="0" w:right="-6" w:firstLine="0"/>
        <w:jc w:val="center"/>
        <w:rPr>
          <w:b/>
          <w:bCs/>
        </w:rPr>
      </w:pPr>
    </w:p>
    <w:p w:rsidR="00B06965" w:rsidRPr="006335FE" w:rsidRDefault="00B06965" w:rsidP="00B06965">
      <w:pPr>
        <w:pStyle w:val="2"/>
        <w:spacing w:after="0" w:line="360" w:lineRule="auto"/>
        <w:ind w:firstLine="567"/>
        <w:jc w:val="both"/>
        <w:rPr>
          <w:spacing w:val="-6"/>
          <w:sz w:val="28"/>
          <w:szCs w:val="28"/>
        </w:rPr>
      </w:pPr>
      <w:r>
        <w:t xml:space="preserve"> </w:t>
      </w:r>
      <w:r>
        <w:tab/>
      </w:r>
      <w:r w:rsidRPr="00CE27D4">
        <w:rPr>
          <w:sz w:val="28"/>
          <w:szCs w:val="28"/>
        </w:rPr>
        <w:t>1.</w:t>
      </w:r>
      <w:r w:rsidRPr="00F00C59">
        <w:t xml:space="preserve"> </w:t>
      </w:r>
      <w:r>
        <w:rPr>
          <w:spacing w:val="-6"/>
        </w:rPr>
        <w:t xml:space="preserve"> </w:t>
      </w:r>
      <w:r w:rsidRPr="0003535E">
        <w:rPr>
          <w:spacing w:val="-6"/>
          <w:sz w:val="28"/>
          <w:szCs w:val="28"/>
        </w:rPr>
        <w:t xml:space="preserve">В Конституционный суд Республики Татарстан </w:t>
      </w:r>
      <w:r>
        <w:rPr>
          <w:spacing w:val="-6"/>
          <w:sz w:val="28"/>
          <w:szCs w:val="28"/>
        </w:rPr>
        <w:t xml:space="preserve">обратилась гражданка Г.Н. </w:t>
      </w:r>
      <w:proofErr w:type="spellStart"/>
      <w:r>
        <w:rPr>
          <w:spacing w:val="-6"/>
          <w:sz w:val="28"/>
          <w:szCs w:val="28"/>
        </w:rPr>
        <w:t>Юсипова</w:t>
      </w:r>
      <w:proofErr w:type="spellEnd"/>
      <w:r w:rsidRPr="009E18EF">
        <w:rPr>
          <w:b/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 xml:space="preserve">с жалобой </w:t>
      </w:r>
      <w:r w:rsidRPr="0059278A">
        <w:rPr>
          <w:spacing w:val="-6"/>
          <w:sz w:val="28"/>
          <w:szCs w:val="28"/>
        </w:rPr>
        <w:t xml:space="preserve">на нарушение </w:t>
      </w:r>
      <w:r>
        <w:rPr>
          <w:spacing w:val="-6"/>
          <w:sz w:val="28"/>
          <w:szCs w:val="28"/>
        </w:rPr>
        <w:t xml:space="preserve">ее </w:t>
      </w:r>
      <w:r w:rsidRPr="0059278A">
        <w:rPr>
          <w:spacing w:val="-6"/>
          <w:sz w:val="28"/>
          <w:szCs w:val="28"/>
        </w:rPr>
        <w:t xml:space="preserve">конституционных прав и свобод </w:t>
      </w:r>
      <w:r w:rsidRPr="00BC2BE0">
        <w:rPr>
          <w:spacing w:val="-6"/>
          <w:sz w:val="28"/>
          <w:szCs w:val="28"/>
        </w:rPr>
        <w:t>частью 4 статьи 2 Закона Республики Татарстан от 25 июня</w:t>
      </w:r>
      <w:r>
        <w:rPr>
          <w:spacing w:val="-6"/>
          <w:sz w:val="28"/>
          <w:szCs w:val="28"/>
        </w:rPr>
        <w:t xml:space="preserve"> </w:t>
      </w:r>
      <w:r w:rsidRPr="00BC2BE0">
        <w:rPr>
          <w:spacing w:val="-6"/>
          <w:sz w:val="28"/>
          <w:szCs w:val="28"/>
        </w:rPr>
        <w:t>2013 года № 52-ЗРТ «Об организации проведения капитального ремонта общего имущества в многоквартирных домах в Республике Татарстан»</w:t>
      </w:r>
      <w:r>
        <w:rPr>
          <w:spacing w:val="-6"/>
          <w:sz w:val="28"/>
          <w:szCs w:val="28"/>
        </w:rPr>
        <w:t>.</w:t>
      </w:r>
    </w:p>
    <w:p w:rsidR="00B06965" w:rsidRPr="00521DAE" w:rsidRDefault="00B06965" w:rsidP="00B06965">
      <w:pPr>
        <w:pStyle w:val="2"/>
        <w:spacing w:after="0" w:line="360" w:lineRule="auto"/>
        <w:ind w:firstLine="709"/>
        <w:jc w:val="both"/>
        <w:rPr>
          <w:spacing w:val="-6"/>
          <w:sz w:val="28"/>
          <w:szCs w:val="28"/>
        </w:rPr>
      </w:pPr>
      <w:proofErr w:type="gramStart"/>
      <w:r>
        <w:rPr>
          <w:spacing w:val="-6"/>
          <w:sz w:val="28"/>
          <w:szCs w:val="28"/>
        </w:rPr>
        <w:t>В оспариваемом заявительницей нормативном положении установлено, что о</w:t>
      </w:r>
      <w:r w:rsidRPr="00FF7E83">
        <w:rPr>
          <w:spacing w:val="-6"/>
          <w:sz w:val="28"/>
          <w:szCs w:val="28"/>
        </w:rPr>
        <w:t>бязанность по уплате взносов на капитальный ремонт возникает у собственников помещений по ист</w:t>
      </w:r>
      <w:r>
        <w:rPr>
          <w:spacing w:val="-6"/>
          <w:sz w:val="28"/>
          <w:szCs w:val="28"/>
        </w:rPr>
        <w:t>ечении двух календарных месяцев</w:t>
      </w:r>
      <w:r w:rsidRPr="00FF7E83">
        <w:rPr>
          <w:spacing w:val="-6"/>
          <w:sz w:val="28"/>
          <w:szCs w:val="28"/>
        </w:rPr>
        <w:t xml:space="preserve"> начиная с месяца, следующего за месяцем, в котором была официально опубликована </w:t>
      </w:r>
      <w:r w:rsidRPr="00FF7E83">
        <w:rPr>
          <w:spacing w:val="-6"/>
          <w:sz w:val="28"/>
          <w:szCs w:val="28"/>
        </w:rPr>
        <w:lastRenderedPageBreak/>
        <w:t>утвержденная региональная программа капитального ремонта общего имущества в многоквартирных домах, в которую включен этот многоквартирный дом</w:t>
      </w:r>
      <w:r>
        <w:rPr>
          <w:spacing w:val="-6"/>
          <w:sz w:val="28"/>
          <w:szCs w:val="28"/>
        </w:rPr>
        <w:t>.</w:t>
      </w:r>
      <w:proofErr w:type="gramEnd"/>
    </w:p>
    <w:p w:rsidR="00B06965" w:rsidRPr="004C04DD" w:rsidRDefault="00B06965" w:rsidP="00B06965">
      <w:pPr>
        <w:pStyle w:val="2"/>
        <w:spacing w:after="0" w:line="360" w:lineRule="auto"/>
        <w:ind w:firstLine="709"/>
        <w:jc w:val="both"/>
        <w:rPr>
          <w:spacing w:val="-6"/>
          <w:sz w:val="28"/>
          <w:szCs w:val="28"/>
        </w:rPr>
      </w:pPr>
      <w:r w:rsidRPr="0068132A">
        <w:rPr>
          <w:spacing w:val="-6"/>
          <w:sz w:val="28"/>
          <w:szCs w:val="28"/>
        </w:rPr>
        <w:t>Как следует из жалобы и приложенных к ней копий документов,</w:t>
      </w:r>
      <w:r>
        <w:rPr>
          <w:spacing w:val="-6"/>
          <w:sz w:val="28"/>
          <w:szCs w:val="28"/>
        </w:rPr>
        <w:t xml:space="preserve"> гражданка Г.Н. </w:t>
      </w:r>
      <w:proofErr w:type="spellStart"/>
      <w:r>
        <w:rPr>
          <w:spacing w:val="-6"/>
          <w:sz w:val="28"/>
          <w:szCs w:val="28"/>
        </w:rPr>
        <w:t>Юсипова</w:t>
      </w:r>
      <w:proofErr w:type="spellEnd"/>
      <w:r w:rsidRPr="00792878">
        <w:rPr>
          <w:spacing w:val="-6"/>
          <w:sz w:val="28"/>
          <w:szCs w:val="28"/>
        </w:rPr>
        <w:t xml:space="preserve"> </w:t>
      </w:r>
      <w:r w:rsidRPr="00D733D6">
        <w:rPr>
          <w:spacing w:val="-6"/>
          <w:sz w:val="28"/>
          <w:szCs w:val="28"/>
        </w:rPr>
        <w:t>является собственником жилого помещения в многоквартирном доме в городе Казани, построенном в 1960 году.</w:t>
      </w:r>
      <w:r>
        <w:rPr>
          <w:spacing w:val="-6"/>
          <w:sz w:val="28"/>
          <w:szCs w:val="28"/>
        </w:rPr>
        <w:t xml:space="preserve"> </w:t>
      </w:r>
      <w:proofErr w:type="gramStart"/>
      <w:r>
        <w:rPr>
          <w:spacing w:val="-6"/>
          <w:sz w:val="28"/>
          <w:szCs w:val="28"/>
        </w:rPr>
        <w:t xml:space="preserve">Она указывает, что на основании обжалуемой нормы </w:t>
      </w:r>
      <w:r w:rsidRPr="00B9696C">
        <w:rPr>
          <w:spacing w:val="-6"/>
          <w:sz w:val="28"/>
          <w:szCs w:val="28"/>
        </w:rPr>
        <w:t xml:space="preserve">обязанность по уплате взносов на капитальный ремонт </w:t>
      </w:r>
      <w:r>
        <w:rPr>
          <w:spacing w:val="-6"/>
          <w:sz w:val="28"/>
          <w:szCs w:val="28"/>
        </w:rPr>
        <w:t xml:space="preserve">возникает у нее </w:t>
      </w:r>
      <w:r w:rsidRPr="00B9696C">
        <w:rPr>
          <w:spacing w:val="-6"/>
          <w:sz w:val="28"/>
          <w:szCs w:val="28"/>
        </w:rPr>
        <w:t>по истечении двух календарных месяцев начиная с месяца, следующего за месяцем, в котором была официально опубликована утвержденная региональная программа капитального ремонта общего имущества в многоквартирных домах, в которую в</w:t>
      </w:r>
      <w:r>
        <w:rPr>
          <w:spacing w:val="-6"/>
          <w:sz w:val="28"/>
          <w:szCs w:val="28"/>
        </w:rPr>
        <w:t xml:space="preserve">ключен этот многоквартирный дом, </w:t>
      </w:r>
      <w:r w:rsidRPr="004C04DD">
        <w:rPr>
          <w:spacing w:val="-6"/>
          <w:sz w:val="28"/>
          <w:szCs w:val="28"/>
        </w:rPr>
        <w:t>а не по истечении восьми календарных месяцев, как это предусмотрено частью</w:t>
      </w:r>
      <w:proofErr w:type="gramEnd"/>
      <w:r w:rsidRPr="004C04DD">
        <w:rPr>
          <w:spacing w:val="-6"/>
          <w:sz w:val="28"/>
          <w:szCs w:val="28"/>
        </w:rPr>
        <w:t xml:space="preserve"> 3 статьи 169 Жилищного кодекса Российской Федерации.  </w:t>
      </w:r>
    </w:p>
    <w:p w:rsidR="00B06965" w:rsidRPr="00D733D6" w:rsidRDefault="00B06965" w:rsidP="00B06965">
      <w:pPr>
        <w:pStyle w:val="2"/>
        <w:spacing w:after="0" w:line="360" w:lineRule="auto"/>
        <w:ind w:firstLine="709"/>
        <w:jc w:val="both"/>
        <w:rPr>
          <w:spacing w:val="-6"/>
          <w:sz w:val="28"/>
          <w:szCs w:val="28"/>
        </w:rPr>
      </w:pPr>
      <w:r w:rsidRPr="00DA2458">
        <w:rPr>
          <w:spacing w:val="-6"/>
          <w:sz w:val="28"/>
          <w:szCs w:val="28"/>
        </w:rPr>
        <w:t>Заявительница полагает,</w:t>
      </w:r>
      <w:r>
        <w:rPr>
          <w:spacing w:val="-6"/>
          <w:sz w:val="28"/>
          <w:szCs w:val="28"/>
        </w:rPr>
        <w:t xml:space="preserve"> что </w:t>
      </w:r>
      <w:r w:rsidRPr="004C04DD">
        <w:rPr>
          <w:spacing w:val="-6"/>
          <w:sz w:val="28"/>
          <w:szCs w:val="28"/>
        </w:rPr>
        <w:t>предоставленное</w:t>
      </w:r>
      <w:r w:rsidRPr="007A5659">
        <w:rPr>
          <w:b/>
          <w:spacing w:val="-6"/>
          <w:sz w:val="28"/>
          <w:szCs w:val="28"/>
        </w:rPr>
        <w:t xml:space="preserve"> </w:t>
      </w:r>
      <w:r w:rsidRPr="00D95F59">
        <w:rPr>
          <w:spacing w:val="-6"/>
          <w:sz w:val="28"/>
          <w:szCs w:val="28"/>
        </w:rPr>
        <w:t xml:space="preserve">законодателю субъекта Российской Федерации право </w:t>
      </w:r>
      <w:r w:rsidRPr="00B42255">
        <w:rPr>
          <w:spacing w:val="-6"/>
          <w:sz w:val="28"/>
          <w:szCs w:val="28"/>
        </w:rPr>
        <w:t>на установление</w:t>
      </w:r>
      <w:r w:rsidRPr="00D95F59">
        <w:rPr>
          <w:spacing w:val="-6"/>
          <w:sz w:val="28"/>
          <w:szCs w:val="28"/>
        </w:rPr>
        <w:t xml:space="preserve"> более раннего срока возникновения у собственников п</w:t>
      </w:r>
      <w:r>
        <w:rPr>
          <w:spacing w:val="-6"/>
          <w:sz w:val="28"/>
          <w:szCs w:val="28"/>
        </w:rPr>
        <w:t xml:space="preserve">омещений в многоквартирном доме </w:t>
      </w:r>
      <w:r w:rsidRPr="00D95F59">
        <w:rPr>
          <w:spacing w:val="-6"/>
          <w:sz w:val="28"/>
          <w:szCs w:val="28"/>
        </w:rPr>
        <w:t>обязанности по уплате взносов на капитальный ремонт</w:t>
      </w:r>
      <w:r>
        <w:rPr>
          <w:spacing w:val="-6"/>
          <w:sz w:val="28"/>
          <w:szCs w:val="28"/>
        </w:rPr>
        <w:t xml:space="preserve"> не предполагает возможности введения излишне коротких сроков </w:t>
      </w:r>
      <w:r w:rsidRPr="0092396F">
        <w:rPr>
          <w:spacing w:val="-6"/>
          <w:sz w:val="28"/>
          <w:szCs w:val="28"/>
        </w:rPr>
        <w:t xml:space="preserve">возникновения указанной обязанности. </w:t>
      </w:r>
      <w:r>
        <w:rPr>
          <w:spacing w:val="-6"/>
          <w:sz w:val="28"/>
          <w:szCs w:val="28"/>
        </w:rPr>
        <w:t>П</w:t>
      </w:r>
      <w:r w:rsidRPr="004C04DD">
        <w:rPr>
          <w:spacing w:val="-6"/>
          <w:sz w:val="28"/>
          <w:szCs w:val="28"/>
        </w:rPr>
        <w:t>о ее мнению,</w:t>
      </w:r>
      <w:r w:rsidRPr="00EE3ABA"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с</w:t>
      </w:r>
      <w:r w:rsidRPr="002B5312">
        <w:rPr>
          <w:spacing w:val="-6"/>
          <w:sz w:val="28"/>
          <w:szCs w:val="28"/>
        </w:rPr>
        <w:t xml:space="preserve">рок, </w:t>
      </w:r>
      <w:r>
        <w:rPr>
          <w:spacing w:val="-6"/>
          <w:sz w:val="28"/>
          <w:szCs w:val="28"/>
        </w:rPr>
        <w:t xml:space="preserve">равный </w:t>
      </w:r>
      <w:r w:rsidRPr="002B5312">
        <w:rPr>
          <w:spacing w:val="-6"/>
          <w:sz w:val="28"/>
          <w:szCs w:val="28"/>
        </w:rPr>
        <w:t>двум календарным месяцам,</w:t>
      </w:r>
      <w:r w:rsidRPr="00EE3ABA"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 xml:space="preserve">предусмотренный в рассматриваемом Законе Республики Татарстан, </w:t>
      </w:r>
      <w:r w:rsidRPr="00D733D6">
        <w:rPr>
          <w:spacing w:val="-6"/>
          <w:sz w:val="28"/>
          <w:szCs w:val="28"/>
        </w:rPr>
        <w:t xml:space="preserve">не дает возможности адаптироваться к новым условиям, при которых на граждан возлагается </w:t>
      </w:r>
      <w:r>
        <w:rPr>
          <w:spacing w:val="-6"/>
          <w:sz w:val="28"/>
          <w:szCs w:val="28"/>
        </w:rPr>
        <w:t xml:space="preserve">дополнительное финансовое бремя, что </w:t>
      </w:r>
      <w:r w:rsidRPr="00D733D6">
        <w:rPr>
          <w:spacing w:val="-6"/>
          <w:sz w:val="28"/>
          <w:szCs w:val="28"/>
        </w:rPr>
        <w:t xml:space="preserve">нарушает </w:t>
      </w:r>
      <w:r>
        <w:rPr>
          <w:spacing w:val="-6"/>
          <w:sz w:val="28"/>
          <w:szCs w:val="28"/>
        </w:rPr>
        <w:t>конституционные права граждан.</w:t>
      </w:r>
      <w:r w:rsidRPr="00D733D6">
        <w:rPr>
          <w:spacing w:val="-6"/>
          <w:sz w:val="28"/>
          <w:szCs w:val="28"/>
        </w:rPr>
        <w:t xml:space="preserve"> </w:t>
      </w:r>
    </w:p>
    <w:p w:rsidR="00B06965" w:rsidRDefault="00B06965" w:rsidP="00B06965">
      <w:pPr>
        <w:pStyle w:val="2"/>
        <w:spacing w:after="0" w:line="360" w:lineRule="auto"/>
        <w:ind w:firstLine="709"/>
        <w:jc w:val="both"/>
        <w:rPr>
          <w:spacing w:val="-6"/>
          <w:sz w:val="28"/>
          <w:szCs w:val="28"/>
        </w:rPr>
      </w:pPr>
      <w:proofErr w:type="gramStart"/>
      <w:r>
        <w:rPr>
          <w:spacing w:val="-6"/>
          <w:sz w:val="28"/>
          <w:szCs w:val="28"/>
        </w:rPr>
        <w:t xml:space="preserve">На основании изложенного гражданка Г.Н. </w:t>
      </w:r>
      <w:proofErr w:type="spellStart"/>
      <w:r>
        <w:rPr>
          <w:spacing w:val="-6"/>
          <w:sz w:val="28"/>
          <w:szCs w:val="28"/>
        </w:rPr>
        <w:t>Юсипова</w:t>
      </w:r>
      <w:proofErr w:type="spellEnd"/>
      <w:r w:rsidRPr="00792878">
        <w:rPr>
          <w:spacing w:val="-6"/>
          <w:sz w:val="28"/>
          <w:szCs w:val="28"/>
        </w:rPr>
        <w:t xml:space="preserve"> </w:t>
      </w:r>
      <w:r>
        <w:rPr>
          <w:spacing w:val="-6"/>
          <w:sz w:val="28"/>
          <w:szCs w:val="28"/>
        </w:rPr>
        <w:t>просит</w:t>
      </w:r>
      <w:r w:rsidRPr="00521DAE">
        <w:rPr>
          <w:spacing w:val="-6"/>
          <w:sz w:val="28"/>
          <w:szCs w:val="28"/>
        </w:rPr>
        <w:t xml:space="preserve"> Конституционный суд Республики Татарстан признать </w:t>
      </w:r>
      <w:r w:rsidRPr="00A87F72">
        <w:rPr>
          <w:spacing w:val="-6"/>
          <w:sz w:val="28"/>
          <w:szCs w:val="28"/>
        </w:rPr>
        <w:t>часть 4 статьи 2 Закона Республики Татарстан</w:t>
      </w:r>
      <w:r>
        <w:rPr>
          <w:spacing w:val="-6"/>
          <w:sz w:val="28"/>
          <w:szCs w:val="28"/>
        </w:rPr>
        <w:t xml:space="preserve"> </w:t>
      </w:r>
      <w:r w:rsidRPr="00A87F72">
        <w:rPr>
          <w:spacing w:val="-6"/>
          <w:sz w:val="28"/>
          <w:szCs w:val="28"/>
        </w:rPr>
        <w:t>от 25 июня 2013 года № 52-ЗРТ «Об организации проведения капитального ремонта общего имущества в многоквартирных домах в Республике Татарстан»</w:t>
      </w:r>
      <w:r>
        <w:rPr>
          <w:spacing w:val="-6"/>
          <w:sz w:val="28"/>
          <w:szCs w:val="28"/>
        </w:rPr>
        <w:t xml:space="preserve"> </w:t>
      </w:r>
      <w:r w:rsidRPr="00521DAE">
        <w:rPr>
          <w:spacing w:val="-6"/>
          <w:sz w:val="28"/>
          <w:szCs w:val="28"/>
        </w:rPr>
        <w:t>не соответствующ</w:t>
      </w:r>
      <w:r>
        <w:rPr>
          <w:spacing w:val="-6"/>
          <w:sz w:val="28"/>
          <w:szCs w:val="28"/>
        </w:rPr>
        <w:t>ей</w:t>
      </w:r>
      <w:r w:rsidRPr="00521DAE">
        <w:rPr>
          <w:spacing w:val="-6"/>
          <w:sz w:val="28"/>
          <w:szCs w:val="28"/>
        </w:rPr>
        <w:t xml:space="preserve"> статьям 13, 28 (часть первая), </w:t>
      </w:r>
      <w:r>
        <w:rPr>
          <w:spacing w:val="-6"/>
          <w:sz w:val="28"/>
          <w:szCs w:val="28"/>
        </w:rPr>
        <w:t>49</w:t>
      </w:r>
      <w:r w:rsidRPr="00521DAE">
        <w:rPr>
          <w:spacing w:val="-6"/>
          <w:sz w:val="28"/>
          <w:szCs w:val="28"/>
        </w:rPr>
        <w:t xml:space="preserve"> и 58</w:t>
      </w:r>
      <w:r>
        <w:rPr>
          <w:spacing w:val="-6"/>
          <w:sz w:val="28"/>
          <w:szCs w:val="28"/>
        </w:rPr>
        <w:t xml:space="preserve"> (часть вторая)</w:t>
      </w:r>
      <w:r w:rsidRPr="00521DAE">
        <w:rPr>
          <w:spacing w:val="-6"/>
          <w:sz w:val="28"/>
          <w:szCs w:val="28"/>
        </w:rPr>
        <w:t xml:space="preserve">  Конституции Республики Татарстан</w:t>
      </w:r>
      <w:r>
        <w:rPr>
          <w:spacing w:val="-6"/>
          <w:sz w:val="28"/>
          <w:szCs w:val="28"/>
        </w:rPr>
        <w:t xml:space="preserve">. </w:t>
      </w:r>
      <w:proofErr w:type="gramEnd"/>
    </w:p>
    <w:p w:rsidR="00B06965" w:rsidRDefault="00B06965" w:rsidP="00B06965">
      <w:pPr>
        <w:pStyle w:val="2"/>
        <w:spacing w:after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7939DE">
        <w:rPr>
          <w:spacing w:val="-6"/>
          <w:sz w:val="28"/>
          <w:szCs w:val="28"/>
        </w:rPr>
        <w:t>2.</w:t>
      </w:r>
      <w:r>
        <w:rPr>
          <w:spacing w:val="-6"/>
        </w:rPr>
        <w:tab/>
      </w:r>
      <w:r w:rsidRPr="00AA5655">
        <w:rPr>
          <w:rFonts w:eastAsiaTheme="minorHAnsi"/>
          <w:sz w:val="28"/>
          <w:szCs w:val="28"/>
          <w:lang w:eastAsia="en-US"/>
        </w:rPr>
        <w:t xml:space="preserve">В соответствии со </w:t>
      </w:r>
      <w:hyperlink r:id="rId8" w:history="1">
        <w:r w:rsidRPr="00AA5655">
          <w:rPr>
            <w:rFonts w:eastAsiaTheme="minorHAnsi"/>
            <w:sz w:val="28"/>
            <w:szCs w:val="28"/>
            <w:lang w:eastAsia="en-US"/>
          </w:rPr>
          <w:t>статьей 72 (пункт «к» части 1)</w:t>
        </w:r>
      </w:hyperlink>
      <w:r w:rsidRPr="00AA5655">
        <w:rPr>
          <w:rFonts w:eastAsiaTheme="minorHAnsi"/>
          <w:sz w:val="28"/>
          <w:szCs w:val="28"/>
          <w:lang w:eastAsia="en-US"/>
        </w:rPr>
        <w:t xml:space="preserve"> Конституции Российской Федерации жилищное законодательство находится в совместном </w:t>
      </w:r>
      <w:r w:rsidRPr="00AA5655">
        <w:rPr>
          <w:rFonts w:eastAsiaTheme="minorHAnsi"/>
          <w:sz w:val="28"/>
          <w:szCs w:val="28"/>
          <w:lang w:eastAsia="en-US"/>
        </w:rPr>
        <w:lastRenderedPageBreak/>
        <w:t>ведении Российской Федерац</w:t>
      </w:r>
      <w:proofErr w:type="gramStart"/>
      <w:r w:rsidRPr="00AA5655">
        <w:rPr>
          <w:rFonts w:eastAsiaTheme="minorHAnsi"/>
          <w:sz w:val="28"/>
          <w:szCs w:val="28"/>
          <w:lang w:eastAsia="en-US"/>
        </w:rPr>
        <w:t>ии и ее</w:t>
      </w:r>
      <w:proofErr w:type="gramEnd"/>
      <w:r w:rsidRPr="00AA5655">
        <w:rPr>
          <w:rFonts w:eastAsiaTheme="minorHAnsi"/>
          <w:sz w:val="28"/>
          <w:szCs w:val="28"/>
          <w:lang w:eastAsia="en-US"/>
        </w:rPr>
        <w:t xml:space="preserve"> субъектов. </w:t>
      </w:r>
      <w:r w:rsidRPr="008B2FF4">
        <w:rPr>
          <w:rFonts w:eastAsiaTheme="minorHAnsi"/>
          <w:sz w:val="28"/>
          <w:szCs w:val="28"/>
          <w:lang w:eastAsia="en-US"/>
        </w:rPr>
        <w:t>В силу статьи 76 (</w:t>
      </w:r>
      <w:hyperlink r:id="rId9" w:history="1">
        <w:r w:rsidRPr="008B2FF4">
          <w:rPr>
            <w:rFonts w:eastAsiaTheme="minorHAnsi"/>
            <w:sz w:val="28"/>
            <w:szCs w:val="28"/>
            <w:lang w:eastAsia="en-US"/>
          </w:rPr>
          <w:t>части 2</w:t>
        </w:r>
      </w:hyperlink>
      <w:r w:rsidRPr="008B2FF4">
        <w:rPr>
          <w:rFonts w:eastAsiaTheme="minorHAnsi"/>
          <w:sz w:val="28"/>
          <w:szCs w:val="28"/>
          <w:lang w:eastAsia="en-US"/>
        </w:rPr>
        <w:t xml:space="preserve"> и </w:t>
      </w:r>
      <w:hyperlink r:id="rId10" w:history="1">
        <w:r w:rsidRPr="008B2FF4">
          <w:rPr>
            <w:rFonts w:eastAsiaTheme="minorHAnsi"/>
            <w:sz w:val="28"/>
            <w:szCs w:val="28"/>
            <w:lang w:eastAsia="en-US"/>
          </w:rPr>
          <w:t>5</w:t>
        </w:r>
      </w:hyperlink>
      <w:r w:rsidRPr="008B2FF4">
        <w:rPr>
          <w:rFonts w:eastAsiaTheme="minorHAnsi"/>
          <w:sz w:val="28"/>
          <w:szCs w:val="28"/>
          <w:lang w:eastAsia="en-US"/>
        </w:rPr>
        <w:t>) Конституции Российской Федерации законы и иные нормативные правовые акты субъектов Российской Федерации в данной сфере принимаются в соответствии с федеральными законами и не могут им противоречить.</w:t>
      </w:r>
    </w:p>
    <w:p w:rsidR="00B06965" w:rsidRPr="00D15BF7" w:rsidRDefault="00B06965" w:rsidP="00B06965">
      <w:pPr>
        <w:pStyle w:val="2"/>
        <w:spacing w:after="0" w:line="360" w:lineRule="auto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>
        <w:rPr>
          <w:sz w:val="28"/>
          <w:szCs w:val="28"/>
        </w:rPr>
        <w:t xml:space="preserve">Согласно </w:t>
      </w:r>
      <w:hyperlink r:id="rId11" w:history="1">
        <w:r w:rsidRPr="00F6273E">
          <w:rPr>
            <w:rFonts w:eastAsiaTheme="minorHAnsi"/>
            <w:sz w:val="28"/>
            <w:szCs w:val="28"/>
            <w:lang w:eastAsia="en-US"/>
          </w:rPr>
          <w:t>части 3 статьи 169</w:t>
        </w:r>
      </w:hyperlink>
      <w:r w:rsidRPr="00961E15">
        <w:rPr>
          <w:rFonts w:eastAsiaTheme="minorHAnsi"/>
          <w:sz w:val="28"/>
          <w:szCs w:val="28"/>
          <w:lang w:eastAsia="en-US"/>
        </w:rPr>
        <w:t xml:space="preserve"> Жилищного кодекса Российск</w:t>
      </w:r>
      <w:r>
        <w:rPr>
          <w:rFonts w:eastAsiaTheme="minorHAnsi"/>
          <w:sz w:val="28"/>
          <w:szCs w:val="28"/>
          <w:lang w:eastAsia="en-US"/>
        </w:rPr>
        <w:t>ой Федерации о</w:t>
      </w:r>
      <w:r w:rsidRPr="00961E15">
        <w:rPr>
          <w:rFonts w:eastAsiaTheme="minorHAnsi"/>
          <w:sz w:val="28"/>
          <w:szCs w:val="28"/>
          <w:lang w:eastAsia="en-US"/>
        </w:rPr>
        <w:t>бязанность по уплате взносов на капитальный ремонт возникает у собственников помещений в многоквартирном доме по истечении восьми календарных месяцев, если более ранний срок не установлен законом субъекта Российской Федерации, начиная с месяца, следующего за месяцем, в котором была официально опубликована утвержденная региональная программа капитального ремонта, в которую вк</w:t>
      </w:r>
      <w:r>
        <w:rPr>
          <w:rFonts w:eastAsiaTheme="minorHAnsi"/>
          <w:sz w:val="28"/>
          <w:szCs w:val="28"/>
          <w:lang w:eastAsia="en-US"/>
        </w:rPr>
        <w:t>лючен этот многоквартирный дом</w:t>
      </w:r>
      <w:proofErr w:type="gramEnd"/>
      <w:r>
        <w:rPr>
          <w:rFonts w:eastAsiaTheme="minorHAnsi"/>
          <w:sz w:val="28"/>
          <w:szCs w:val="28"/>
          <w:lang w:eastAsia="en-US"/>
        </w:rPr>
        <w:t>. Соответственно указанная норма предоставляет субъектам Российской Федерации</w:t>
      </w:r>
      <w:r w:rsidRPr="00CA2000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право устанавливать более ранний срок, </w:t>
      </w:r>
      <w:r w:rsidRPr="00C34B7C">
        <w:rPr>
          <w:rFonts w:eastAsiaTheme="minorHAnsi"/>
          <w:sz w:val="28"/>
          <w:szCs w:val="28"/>
          <w:lang w:eastAsia="en-US"/>
        </w:rPr>
        <w:t>по истечении которого возникает</w:t>
      </w:r>
      <w:r w:rsidRPr="00BF28EE">
        <w:rPr>
          <w:rFonts w:eastAsiaTheme="minorHAnsi"/>
          <w:i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>обязанность по уплате взносов на капитальный ремонт у собственников помещений в многоквартирном доме. В связи с этим в целях обеспечения</w:t>
      </w:r>
      <w:r w:rsidRPr="00D15BF7">
        <w:rPr>
          <w:rFonts w:eastAsiaTheme="minorHAnsi"/>
          <w:sz w:val="28"/>
          <w:szCs w:val="28"/>
          <w:lang w:eastAsia="en-US"/>
        </w:rPr>
        <w:t xml:space="preserve"> своевременного проведения капитального ремонта общего имущества в многоквартирных домах, расположенных на территории Республики Татарстан</w:t>
      </w:r>
      <w:r>
        <w:rPr>
          <w:rFonts w:eastAsiaTheme="minorHAnsi"/>
          <w:sz w:val="28"/>
          <w:szCs w:val="28"/>
          <w:lang w:eastAsia="en-US"/>
        </w:rPr>
        <w:t xml:space="preserve">, в </w:t>
      </w:r>
      <w:r>
        <w:rPr>
          <w:spacing w:val="-6"/>
          <w:sz w:val="28"/>
          <w:szCs w:val="28"/>
        </w:rPr>
        <w:t>Законе</w:t>
      </w:r>
      <w:r w:rsidRPr="00A87F72">
        <w:rPr>
          <w:spacing w:val="-6"/>
          <w:sz w:val="28"/>
          <w:szCs w:val="28"/>
        </w:rPr>
        <w:t xml:space="preserve"> Республики Татарстан</w:t>
      </w:r>
      <w:r>
        <w:rPr>
          <w:spacing w:val="-6"/>
          <w:sz w:val="28"/>
          <w:szCs w:val="28"/>
        </w:rPr>
        <w:t xml:space="preserve"> </w:t>
      </w:r>
      <w:r w:rsidRPr="00A87F72">
        <w:rPr>
          <w:spacing w:val="-6"/>
          <w:sz w:val="28"/>
          <w:szCs w:val="28"/>
        </w:rPr>
        <w:t xml:space="preserve">от 25 июня 2013 года </w:t>
      </w:r>
      <w:r>
        <w:rPr>
          <w:spacing w:val="-6"/>
          <w:sz w:val="28"/>
          <w:szCs w:val="28"/>
        </w:rPr>
        <w:br/>
      </w:r>
      <w:r w:rsidRPr="00A87F72">
        <w:rPr>
          <w:spacing w:val="-6"/>
          <w:sz w:val="28"/>
          <w:szCs w:val="28"/>
        </w:rPr>
        <w:t>№ 52-ЗРТ</w:t>
      </w:r>
      <w:r>
        <w:rPr>
          <w:spacing w:val="-6"/>
          <w:sz w:val="28"/>
          <w:szCs w:val="28"/>
        </w:rPr>
        <w:t xml:space="preserve"> </w:t>
      </w:r>
      <w:r w:rsidRPr="00A87F72">
        <w:rPr>
          <w:spacing w:val="-6"/>
          <w:sz w:val="28"/>
          <w:szCs w:val="28"/>
        </w:rPr>
        <w:t>«Об организации проведения капитального ремонта общего имущества в многоквартирных домах в Республике Татарстан»</w:t>
      </w:r>
      <w:r>
        <w:rPr>
          <w:spacing w:val="-6"/>
          <w:sz w:val="28"/>
          <w:szCs w:val="28"/>
        </w:rPr>
        <w:t xml:space="preserve"> предусмотрен срок, равный двум календарным месяцам</w:t>
      </w:r>
      <w:r w:rsidRPr="00907590">
        <w:rPr>
          <w:spacing w:val="-6"/>
          <w:sz w:val="28"/>
          <w:szCs w:val="28"/>
        </w:rPr>
        <w:t xml:space="preserve">. </w:t>
      </w:r>
    </w:p>
    <w:p w:rsidR="00B06965" w:rsidRPr="00513751" w:rsidRDefault="00B06965" w:rsidP="00B06965">
      <w:pPr>
        <w:pStyle w:val="2"/>
        <w:spacing w:after="0" w:line="360" w:lineRule="auto"/>
        <w:ind w:firstLine="709"/>
        <w:jc w:val="both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t>Тем самым</w:t>
      </w:r>
      <w:r w:rsidRPr="00907590">
        <w:rPr>
          <w:rFonts w:eastAsiaTheme="minorHAns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по своей правовой </w:t>
      </w:r>
      <w:proofErr w:type="gramStart"/>
      <w:r>
        <w:rPr>
          <w:rFonts w:eastAsiaTheme="minorHAnsi"/>
          <w:sz w:val="28"/>
          <w:szCs w:val="28"/>
          <w:lang w:eastAsia="en-US"/>
        </w:rPr>
        <w:t>сущности</w:t>
      </w:r>
      <w:proofErr w:type="gramEnd"/>
      <w:r>
        <w:rPr>
          <w:rFonts w:eastAsiaTheme="minorHAnsi"/>
          <w:sz w:val="28"/>
          <w:szCs w:val="28"/>
          <w:lang w:eastAsia="en-US"/>
        </w:rPr>
        <w:t xml:space="preserve"> установленное оспариваемой нормой </w:t>
      </w:r>
      <w:r w:rsidRPr="00907590">
        <w:rPr>
          <w:rFonts w:eastAsiaTheme="minorHAnsi"/>
          <w:sz w:val="28"/>
          <w:szCs w:val="28"/>
          <w:lang w:eastAsia="en-US"/>
        </w:rPr>
        <w:t>регулирование принято республиканским законодателем в пределах своих дискреционных полномочий</w:t>
      </w:r>
      <w:r>
        <w:rPr>
          <w:rFonts w:eastAsiaTheme="minorHAnsi"/>
          <w:sz w:val="28"/>
          <w:szCs w:val="28"/>
          <w:lang w:eastAsia="en-US"/>
        </w:rPr>
        <w:t>,</w:t>
      </w:r>
      <w:r w:rsidRPr="00AC5F8A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обусловлено предоставленной федеральным законодателем достаточно широкой свободой усмотрения при осуществлении такого регулирования и  </w:t>
      </w:r>
      <w:r w:rsidRPr="0080681E">
        <w:rPr>
          <w:rFonts w:eastAsiaTheme="minorHAnsi"/>
          <w:sz w:val="28"/>
          <w:szCs w:val="28"/>
          <w:lang w:eastAsia="en-US"/>
        </w:rPr>
        <w:t xml:space="preserve">не свидетельствует о возложении на </w:t>
      </w:r>
      <w:r>
        <w:rPr>
          <w:rFonts w:eastAsiaTheme="minorHAnsi"/>
          <w:sz w:val="28"/>
          <w:szCs w:val="28"/>
          <w:lang w:eastAsia="en-US"/>
        </w:rPr>
        <w:t xml:space="preserve">собственников помещений </w:t>
      </w:r>
      <w:r w:rsidRPr="0080681E">
        <w:rPr>
          <w:rFonts w:eastAsiaTheme="minorHAnsi"/>
          <w:sz w:val="28"/>
          <w:szCs w:val="28"/>
          <w:lang w:eastAsia="en-US"/>
        </w:rPr>
        <w:t>какой-либо</w:t>
      </w:r>
      <w:r>
        <w:rPr>
          <w:rFonts w:eastAsiaTheme="minorHAnsi"/>
          <w:sz w:val="28"/>
          <w:szCs w:val="28"/>
          <w:lang w:eastAsia="en-US"/>
        </w:rPr>
        <w:t xml:space="preserve"> иной </w:t>
      </w:r>
      <w:r w:rsidRPr="0015418E">
        <w:rPr>
          <w:rFonts w:eastAsiaTheme="minorHAnsi"/>
          <w:sz w:val="28"/>
          <w:szCs w:val="28"/>
          <w:lang w:eastAsia="en-US"/>
        </w:rPr>
        <w:t>дополнительной обязанности, не предусмотренной федеральным законом</w:t>
      </w:r>
      <w:r>
        <w:rPr>
          <w:rFonts w:eastAsiaTheme="minorHAnsi"/>
          <w:sz w:val="28"/>
          <w:szCs w:val="28"/>
          <w:lang w:eastAsia="en-US"/>
        </w:rPr>
        <w:t xml:space="preserve">. </w:t>
      </w:r>
    </w:p>
    <w:p w:rsidR="00B06965" w:rsidRPr="00961639" w:rsidRDefault="00B06965" w:rsidP="00B06965">
      <w:pPr>
        <w:pStyle w:val="ConsPlusNormal"/>
        <w:widowControl w:val="0"/>
        <w:spacing w:line="360" w:lineRule="auto"/>
        <w:ind w:firstLine="539"/>
        <w:jc w:val="both"/>
      </w:pPr>
      <w:r>
        <w:t>Таким образом</w:t>
      </w:r>
      <w:r w:rsidRPr="0090586A">
        <w:t xml:space="preserve">, обжалуемая часть 4 статьи 2 Закона Республики Татарстан от 25 июня 2013 года № 52-ЗРТ «Об организации проведения </w:t>
      </w:r>
      <w:r w:rsidRPr="0090586A">
        <w:lastRenderedPageBreak/>
        <w:t xml:space="preserve">капитального ремонта общего имущества в многоквартирных домах в Республике Татарстан» не содержит неопределенности в вопросе о ее соответствии </w:t>
      </w:r>
      <w:hyperlink r:id="rId12" w:history="1">
        <w:r w:rsidRPr="0090586A">
          <w:t>Конституции</w:t>
        </w:r>
      </w:hyperlink>
      <w:r w:rsidRPr="0090586A">
        <w:t xml:space="preserve"> Республики Татарстан и не может рассматриваться как нарушающая конституционные права и свободы человека и гражданина, в </w:t>
      </w:r>
      <w:proofErr w:type="gramStart"/>
      <w:r w:rsidRPr="0090586A">
        <w:t>связи</w:t>
      </w:r>
      <w:proofErr w:type="gramEnd"/>
      <w:r w:rsidRPr="0090586A">
        <w:t xml:space="preserve"> с чем согласно </w:t>
      </w:r>
      <w:hyperlink r:id="rId13" w:history="1">
        <w:r w:rsidRPr="0090586A">
          <w:t>пункту 2 части первой статьи 46</w:t>
        </w:r>
      </w:hyperlink>
      <w:r w:rsidRPr="0090586A">
        <w:t xml:space="preserve"> во взаимосвязи с </w:t>
      </w:r>
      <w:hyperlink r:id="rId14" w:history="1">
        <w:r w:rsidRPr="0090586A">
          <w:t>пунктом 1 части второй статьи 39</w:t>
        </w:r>
      </w:hyperlink>
      <w:r w:rsidRPr="0090586A">
        <w:t xml:space="preserve"> Закона Респуб</w:t>
      </w:r>
      <w:r>
        <w:t>лики Татарстан «</w:t>
      </w:r>
      <w:r w:rsidRPr="0090586A">
        <w:t>О Конституци</w:t>
      </w:r>
      <w:r>
        <w:t>онном суде Республики Татарстан»</w:t>
      </w:r>
      <w:r w:rsidRPr="0090586A">
        <w:t xml:space="preserve"> жалоба </w:t>
      </w:r>
      <w:r w:rsidRPr="004D542F">
        <w:t xml:space="preserve">гражданки Г.Н. </w:t>
      </w:r>
      <w:proofErr w:type="spellStart"/>
      <w:r w:rsidRPr="004D542F">
        <w:t>Юсиповой</w:t>
      </w:r>
      <w:proofErr w:type="spellEnd"/>
      <w:r w:rsidRPr="004D542F">
        <w:t xml:space="preserve"> не является допустимой.</w:t>
      </w:r>
      <w:r>
        <w:t xml:space="preserve"> </w:t>
      </w:r>
      <w:proofErr w:type="gramStart"/>
      <w:r w:rsidRPr="0080681E">
        <w:t>Внесение же целесообразных, с точки зрения заявительницы</w:t>
      </w:r>
      <w:r>
        <w:t>,</w:t>
      </w:r>
      <w:r w:rsidRPr="0080681E">
        <w:t xml:space="preserve"> </w:t>
      </w:r>
      <w:r w:rsidRPr="00C34B7C">
        <w:t>изменений</w:t>
      </w:r>
      <w:r>
        <w:t xml:space="preserve"> </w:t>
      </w:r>
      <w:r w:rsidRPr="00B128E8">
        <w:t>в оспарива</w:t>
      </w:r>
      <w:r>
        <w:t xml:space="preserve">емый Закон Республики Татарстан, </w:t>
      </w:r>
      <w:r w:rsidRPr="00C34B7C">
        <w:t>касающихся</w:t>
      </w:r>
      <w:r w:rsidRPr="00BF28EE">
        <w:rPr>
          <w:i/>
        </w:rPr>
        <w:t xml:space="preserve"> </w:t>
      </w:r>
      <w:r w:rsidRPr="0080681E">
        <w:t>срока</w:t>
      </w:r>
      <w:r>
        <w:t>,</w:t>
      </w:r>
      <w:r w:rsidRPr="00AA5655">
        <w:rPr>
          <w:b/>
        </w:rPr>
        <w:t xml:space="preserve"> </w:t>
      </w:r>
      <w:r w:rsidRPr="004D542F">
        <w:t>по истечении которого у собственников жилых помещений возникает обязанность по уплат</w:t>
      </w:r>
      <w:r>
        <w:t xml:space="preserve">е взносов на капитальный ремонт, </w:t>
      </w:r>
      <w:r w:rsidRPr="004D542F">
        <w:t xml:space="preserve">не входит в компетенцию Конституционного суда Республики Татарстан, как она определена </w:t>
      </w:r>
      <w:hyperlink r:id="rId15" w:history="1">
        <w:r w:rsidRPr="004D542F">
          <w:t>статьей 109</w:t>
        </w:r>
      </w:hyperlink>
      <w:r w:rsidRPr="004D542F">
        <w:t xml:space="preserve"> Конституции Республики Татарстан и </w:t>
      </w:r>
      <w:hyperlink r:id="rId16" w:history="1">
        <w:r w:rsidRPr="004D542F">
          <w:t>статьей 3</w:t>
        </w:r>
      </w:hyperlink>
      <w:r>
        <w:t xml:space="preserve"> Закона Республики Татарстан</w:t>
      </w:r>
      <w:r>
        <w:br/>
        <w:t>«</w:t>
      </w:r>
      <w:r w:rsidRPr="004D542F">
        <w:t>О Конституци</w:t>
      </w:r>
      <w:r>
        <w:t>онном суде Республики Татарстан»</w:t>
      </w:r>
      <w:r w:rsidRPr="004D542F">
        <w:t>.</w:t>
      </w:r>
      <w:proofErr w:type="gramEnd"/>
    </w:p>
    <w:p w:rsidR="00B06965" w:rsidRDefault="00B06965" w:rsidP="00B06965">
      <w:pPr>
        <w:pStyle w:val="a5"/>
        <w:spacing w:line="360" w:lineRule="auto"/>
        <w:ind w:firstLine="708"/>
        <w:jc w:val="both"/>
        <w:rPr>
          <w:rFonts w:eastAsiaTheme="minorHAnsi"/>
          <w:b w:val="0"/>
          <w:szCs w:val="28"/>
          <w:lang w:eastAsia="en-US"/>
        </w:rPr>
      </w:pPr>
      <w:r w:rsidRPr="004E0FC4">
        <w:rPr>
          <w:b w:val="0"/>
          <w:szCs w:val="28"/>
        </w:rPr>
        <w:t>На основании изложенного, руководствуясь статьей 3,</w:t>
      </w:r>
      <w:r w:rsidRPr="004E0FC4">
        <w:rPr>
          <w:b w:val="0"/>
        </w:rPr>
        <w:t xml:space="preserve"> пунктом 1 части второй статьи 39, </w:t>
      </w:r>
      <w:r w:rsidRPr="004E0FC4">
        <w:rPr>
          <w:rFonts w:eastAsiaTheme="minorHAnsi"/>
          <w:b w:val="0"/>
          <w:szCs w:val="28"/>
          <w:lang w:eastAsia="en-US"/>
        </w:rPr>
        <w:t xml:space="preserve"> </w:t>
      </w:r>
      <w:r>
        <w:rPr>
          <w:b w:val="0"/>
        </w:rPr>
        <w:t>пунктами</w:t>
      </w:r>
      <w:r w:rsidRPr="004E0FC4">
        <w:rPr>
          <w:b w:val="0"/>
        </w:rPr>
        <w:t xml:space="preserve"> 1 и 2 части первой</w:t>
      </w:r>
      <w:hyperlink r:id="rId17" w:history="1">
        <w:r w:rsidRPr="004E0FC4">
          <w:rPr>
            <w:b w:val="0"/>
          </w:rPr>
          <w:t xml:space="preserve"> статьи 46</w:t>
        </w:r>
      </w:hyperlink>
      <w:r w:rsidRPr="004E0FC4">
        <w:rPr>
          <w:b w:val="0"/>
        </w:rPr>
        <w:t>, частью пятой статьи 66, частями первой и второй статьи 67, статьями 69, 72, 73</w:t>
      </w:r>
      <w:r>
        <w:rPr>
          <w:b w:val="0"/>
        </w:rPr>
        <w:t xml:space="preserve"> и 101</w:t>
      </w:r>
      <w:r w:rsidRPr="004E0FC4">
        <w:rPr>
          <w:b w:val="0"/>
        </w:rPr>
        <w:t xml:space="preserve"> </w:t>
      </w:r>
      <w:r w:rsidRPr="004E0FC4">
        <w:rPr>
          <w:b w:val="0"/>
          <w:szCs w:val="28"/>
        </w:rPr>
        <w:t xml:space="preserve">Закона Республики Татарстан «О Конституционном суде Республики Татарстан», </w:t>
      </w:r>
      <w:r w:rsidRPr="004E0FC4">
        <w:rPr>
          <w:rFonts w:eastAsiaTheme="minorHAnsi"/>
          <w:b w:val="0"/>
          <w:szCs w:val="28"/>
          <w:lang w:eastAsia="en-US"/>
        </w:rPr>
        <w:t xml:space="preserve">Конституционный суд Республики Татарстан </w:t>
      </w:r>
    </w:p>
    <w:p w:rsidR="00B06965" w:rsidRDefault="00B06965" w:rsidP="00B06965">
      <w:pPr>
        <w:pStyle w:val="a5"/>
        <w:spacing w:line="360" w:lineRule="auto"/>
        <w:ind w:firstLine="708"/>
        <w:jc w:val="both"/>
        <w:rPr>
          <w:rFonts w:eastAsiaTheme="minorHAnsi"/>
          <w:b w:val="0"/>
          <w:szCs w:val="28"/>
          <w:lang w:eastAsia="en-US"/>
        </w:rPr>
      </w:pPr>
    </w:p>
    <w:p w:rsidR="00B06965" w:rsidRDefault="00B06965" w:rsidP="00B06965">
      <w:pPr>
        <w:widowControl w:val="0"/>
        <w:jc w:val="center"/>
        <w:rPr>
          <w:b/>
          <w:bCs/>
          <w:sz w:val="28"/>
          <w:szCs w:val="28"/>
        </w:rPr>
      </w:pPr>
      <w:r w:rsidRPr="009332E8">
        <w:rPr>
          <w:b/>
          <w:bCs/>
          <w:sz w:val="28"/>
          <w:szCs w:val="28"/>
        </w:rPr>
        <w:t>определил:</w:t>
      </w:r>
    </w:p>
    <w:p w:rsidR="00B06965" w:rsidRDefault="00B06965" w:rsidP="00B06965">
      <w:pPr>
        <w:widowControl w:val="0"/>
        <w:jc w:val="center"/>
        <w:rPr>
          <w:b/>
          <w:color w:val="000000"/>
          <w:spacing w:val="-2"/>
          <w:sz w:val="28"/>
          <w:szCs w:val="28"/>
        </w:rPr>
      </w:pPr>
      <w:r w:rsidRPr="003A59E1">
        <w:rPr>
          <w:b/>
          <w:color w:val="000000"/>
          <w:spacing w:val="-2"/>
          <w:sz w:val="28"/>
          <w:szCs w:val="28"/>
        </w:rPr>
        <w:t xml:space="preserve">   </w:t>
      </w:r>
    </w:p>
    <w:p w:rsidR="00B06965" w:rsidRDefault="00B06965" w:rsidP="00B06965">
      <w:pPr>
        <w:widowControl w:val="0"/>
        <w:jc w:val="center"/>
        <w:rPr>
          <w:b/>
          <w:color w:val="000000"/>
          <w:spacing w:val="-2"/>
          <w:sz w:val="28"/>
          <w:szCs w:val="28"/>
        </w:rPr>
      </w:pPr>
    </w:p>
    <w:p w:rsidR="00B06965" w:rsidRPr="001450EA" w:rsidRDefault="00B06965" w:rsidP="00B06965">
      <w:pPr>
        <w:pStyle w:val="ConsPlusNormal"/>
        <w:spacing w:line="360" w:lineRule="auto"/>
        <w:ind w:firstLine="540"/>
        <w:jc w:val="both"/>
      </w:pPr>
      <w:r>
        <w:rPr>
          <w:color w:val="000000"/>
          <w:spacing w:val="-2"/>
        </w:rPr>
        <w:t xml:space="preserve">1. </w:t>
      </w:r>
      <w:proofErr w:type="gramStart"/>
      <w:r w:rsidRPr="00CE27D4">
        <w:rPr>
          <w:color w:val="000000"/>
          <w:spacing w:val="-2"/>
        </w:rPr>
        <w:t>Отказать в принятии к рассмотрению жалобы</w:t>
      </w:r>
      <w:r w:rsidRPr="00CE27D4">
        <w:t xml:space="preserve"> гражданки</w:t>
      </w:r>
      <w:r w:rsidRPr="00CE27D4">
        <w:br/>
        <w:t xml:space="preserve">Г.Н. </w:t>
      </w:r>
      <w:proofErr w:type="spellStart"/>
      <w:r w:rsidRPr="00CE27D4">
        <w:t>Юсиповой</w:t>
      </w:r>
      <w:proofErr w:type="spellEnd"/>
      <w:r w:rsidRPr="00CE27D4">
        <w:t xml:space="preserve"> на нарушение ее конституционных прав и свобод частью 4 статьи 2 Закона Республики Татарстан от 25 июня 2013 года № 52-ЗРТ</w:t>
      </w:r>
      <w:r>
        <w:br/>
      </w:r>
      <w:r w:rsidRPr="00CE27D4">
        <w:t>«Об организации проведения капитального ремонта общего имущества в многоквартирных домах в Республике Татарстан»</w:t>
      </w:r>
      <w:r>
        <w:t>,</w:t>
      </w:r>
      <w:r w:rsidRPr="00CE27D4">
        <w:t xml:space="preserve"> </w:t>
      </w:r>
      <w:r w:rsidRPr="001450EA">
        <w:t xml:space="preserve">поскольку она в соответствии с установленными требованиями </w:t>
      </w:r>
      <w:hyperlink r:id="rId18" w:history="1">
        <w:r w:rsidRPr="001450EA">
          <w:t>Закона</w:t>
        </w:r>
      </w:hyperlink>
      <w:r w:rsidRPr="001450EA">
        <w:t xml:space="preserve"> Республик</w:t>
      </w:r>
      <w:r>
        <w:t>и Татарстан «</w:t>
      </w:r>
      <w:r w:rsidRPr="001450EA">
        <w:t>О Конституци</w:t>
      </w:r>
      <w:r>
        <w:t>онном суде Республики Татарстан»</w:t>
      </w:r>
      <w:r w:rsidRPr="001450EA">
        <w:t xml:space="preserve"> не является</w:t>
      </w:r>
      <w:proofErr w:type="gramEnd"/>
      <w:r w:rsidRPr="001450EA">
        <w:t xml:space="preserve"> допустимой, а </w:t>
      </w:r>
      <w:r w:rsidRPr="001450EA">
        <w:lastRenderedPageBreak/>
        <w:t>разрешение поставленного заявительницей вопроса Конституционному суду Республики Татарстан неподведомственно.</w:t>
      </w:r>
    </w:p>
    <w:p w:rsidR="00B06965" w:rsidRPr="006B4AC2" w:rsidRDefault="00B06965" w:rsidP="00B06965">
      <w:pPr>
        <w:pStyle w:val="a3"/>
        <w:widowControl w:val="0"/>
        <w:tabs>
          <w:tab w:val="left" w:pos="709"/>
        </w:tabs>
        <w:ind w:left="0" w:right="-6" w:firstLine="709"/>
        <w:rPr>
          <w:szCs w:val="28"/>
        </w:rPr>
      </w:pPr>
      <w:r>
        <w:t>2.</w:t>
      </w:r>
      <w:r>
        <w:tab/>
        <w:t>Определение Конституционного суда Республики Татарстан по данной жалобе окончательно и обжалованию не подлежит.</w:t>
      </w:r>
    </w:p>
    <w:p w:rsidR="00B06965" w:rsidRPr="0066777F" w:rsidRDefault="00B06965" w:rsidP="00B06965">
      <w:pPr>
        <w:pStyle w:val="ConsPlusNormal"/>
        <w:tabs>
          <w:tab w:val="left" w:pos="567"/>
        </w:tabs>
        <w:spacing w:line="360" w:lineRule="auto"/>
        <w:jc w:val="both"/>
      </w:pPr>
      <w:r>
        <w:tab/>
      </w:r>
      <w:r>
        <w:tab/>
        <w:t>3.</w:t>
      </w:r>
      <w:r>
        <w:tab/>
        <w:t>Копию настоящего Определения направить гражданке</w:t>
      </w:r>
      <w:r>
        <w:br/>
        <w:t xml:space="preserve">Г.Н. </w:t>
      </w:r>
      <w:proofErr w:type="spellStart"/>
      <w:r>
        <w:t>Юсиповой</w:t>
      </w:r>
      <w:proofErr w:type="spellEnd"/>
      <w:r>
        <w:t xml:space="preserve"> и в Государственный Совет Республики Татарстан.</w:t>
      </w:r>
    </w:p>
    <w:p w:rsidR="00B06965" w:rsidRDefault="00B06965" w:rsidP="00B06965">
      <w:pPr>
        <w:pStyle w:val="a3"/>
        <w:tabs>
          <w:tab w:val="left" w:pos="709"/>
        </w:tabs>
        <w:ind w:left="0" w:right="-6" w:firstLine="0"/>
        <w:rPr>
          <w:szCs w:val="28"/>
        </w:rPr>
      </w:pPr>
      <w:r>
        <w:tab/>
        <w:t>4.</w:t>
      </w:r>
      <w:r>
        <w:tab/>
      </w:r>
      <w:r>
        <w:rPr>
          <w:szCs w:val="28"/>
        </w:rPr>
        <w:t>Настоящее Определение подлежит опубликованию в «Вестнике Конституционного суда Республики Татарстан».</w:t>
      </w:r>
    </w:p>
    <w:p w:rsidR="00B06965" w:rsidRDefault="00B06965" w:rsidP="00B06965">
      <w:pPr>
        <w:pStyle w:val="a3"/>
        <w:tabs>
          <w:tab w:val="left" w:pos="709"/>
        </w:tabs>
        <w:ind w:left="0" w:right="-6" w:firstLine="0"/>
        <w:rPr>
          <w:szCs w:val="28"/>
        </w:rPr>
      </w:pPr>
    </w:p>
    <w:p w:rsidR="00FB4000" w:rsidRPr="00453BFC" w:rsidRDefault="00FB4000" w:rsidP="00FB4000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№ 18</w:t>
      </w:r>
      <w:r w:rsidRPr="00453BFC">
        <w:rPr>
          <w:b/>
          <w:sz w:val="28"/>
          <w:szCs w:val="28"/>
        </w:rPr>
        <w:t xml:space="preserve">-О                                          </w:t>
      </w:r>
      <w:r>
        <w:rPr>
          <w:b/>
          <w:sz w:val="28"/>
          <w:szCs w:val="28"/>
        </w:rPr>
        <w:t xml:space="preserve">                  </w:t>
      </w:r>
      <w:r w:rsidRPr="00453BFC">
        <w:rPr>
          <w:b/>
          <w:sz w:val="28"/>
          <w:szCs w:val="28"/>
        </w:rPr>
        <w:t>Конституционный суд</w:t>
      </w:r>
    </w:p>
    <w:p w:rsidR="00FB4000" w:rsidRPr="00453BFC" w:rsidRDefault="00FB4000" w:rsidP="00FB4000">
      <w:pPr>
        <w:ind w:firstLine="720"/>
        <w:rPr>
          <w:b/>
          <w:sz w:val="28"/>
          <w:szCs w:val="28"/>
        </w:rPr>
      </w:pPr>
      <w:r w:rsidRPr="00453BFC">
        <w:rPr>
          <w:b/>
          <w:sz w:val="28"/>
          <w:szCs w:val="28"/>
        </w:rPr>
        <w:t xml:space="preserve">                                                  </w:t>
      </w:r>
      <w:r>
        <w:rPr>
          <w:b/>
          <w:sz w:val="28"/>
          <w:szCs w:val="28"/>
        </w:rPr>
        <w:t xml:space="preserve">                       </w:t>
      </w:r>
      <w:r w:rsidRPr="00453BFC">
        <w:rPr>
          <w:b/>
          <w:sz w:val="28"/>
          <w:szCs w:val="28"/>
        </w:rPr>
        <w:t>Республики Татарстан</w:t>
      </w:r>
    </w:p>
    <w:p w:rsidR="00FB4000" w:rsidRDefault="00FB4000" w:rsidP="00FB4000"/>
    <w:p w:rsidR="00FB4000" w:rsidRDefault="00FB4000" w:rsidP="00FB4000"/>
    <w:p w:rsidR="00B06965" w:rsidRDefault="00B06965" w:rsidP="00B06965"/>
    <w:p w:rsidR="00B06965" w:rsidRDefault="00B06965" w:rsidP="00B06965"/>
    <w:p w:rsidR="009B7D4C" w:rsidRDefault="009B7D4C"/>
    <w:sectPr w:rsidR="009B7D4C" w:rsidSect="00F10BA1">
      <w:head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2E75" w:rsidRDefault="00572E75">
      <w:r>
        <w:separator/>
      </w:r>
    </w:p>
  </w:endnote>
  <w:endnote w:type="continuationSeparator" w:id="0">
    <w:p w:rsidR="00572E75" w:rsidRDefault="00572E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2E75" w:rsidRDefault="00572E75">
      <w:r>
        <w:separator/>
      </w:r>
    </w:p>
  </w:footnote>
  <w:footnote w:type="continuationSeparator" w:id="0">
    <w:p w:rsidR="00572E75" w:rsidRDefault="00572E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7001250"/>
      <w:docPartObj>
        <w:docPartGallery w:val="Page Numbers (Top of Page)"/>
        <w:docPartUnique/>
      </w:docPartObj>
    </w:sdtPr>
    <w:sdtEndPr/>
    <w:sdtContent>
      <w:p w:rsidR="00D304DF" w:rsidRDefault="00FB400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579A">
          <w:rPr>
            <w:noProof/>
          </w:rPr>
          <w:t>5</w:t>
        </w:r>
        <w:r>
          <w:fldChar w:fldCharType="end"/>
        </w:r>
      </w:p>
    </w:sdtContent>
  </w:sdt>
  <w:p w:rsidR="00D304DF" w:rsidRDefault="00572E75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965"/>
    <w:rsid w:val="0043579A"/>
    <w:rsid w:val="00572E75"/>
    <w:rsid w:val="009B7D4C"/>
    <w:rsid w:val="00B06965"/>
    <w:rsid w:val="00FB4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9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B06965"/>
    <w:pPr>
      <w:spacing w:line="360" w:lineRule="auto"/>
      <w:ind w:left="-91" w:firstLine="901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uiPriority w:val="99"/>
    <w:rsid w:val="00B0696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Title"/>
    <w:basedOn w:val="a"/>
    <w:link w:val="a6"/>
    <w:qFormat/>
    <w:rsid w:val="00B06965"/>
    <w:pPr>
      <w:jc w:val="center"/>
    </w:pPr>
    <w:rPr>
      <w:b/>
      <w:bCs/>
      <w:sz w:val="28"/>
    </w:rPr>
  </w:style>
  <w:style w:type="character" w:customStyle="1" w:styleId="a6">
    <w:name w:val="Название Знак"/>
    <w:basedOn w:val="a0"/>
    <w:link w:val="a5"/>
    <w:rsid w:val="00B0696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2">
    <w:name w:val="Body Text 2"/>
    <w:basedOn w:val="a"/>
    <w:link w:val="20"/>
    <w:unhideWhenUsed/>
    <w:rsid w:val="00B06965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B069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B069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21">
    <w:name w:val="Body Text Indent 2"/>
    <w:basedOn w:val="a"/>
    <w:link w:val="22"/>
    <w:unhideWhenUsed/>
    <w:rsid w:val="00B0696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B069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B0696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069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3579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3579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9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uiPriority w:val="99"/>
    <w:rsid w:val="00B06965"/>
    <w:pPr>
      <w:spacing w:line="360" w:lineRule="auto"/>
      <w:ind w:left="-91" w:firstLine="901"/>
      <w:jc w:val="both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uiPriority w:val="99"/>
    <w:rsid w:val="00B06965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Title"/>
    <w:basedOn w:val="a"/>
    <w:link w:val="a6"/>
    <w:qFormat/>
    <w:rsid w:val="00B06965"/>
    <w:pPr>
      <w:jc w:val="center"/>
    </w:pPr>
    <w:rPr>
      <w:b/>
      <w:bCs/>
      <w:sz w:val="28"/>
    </w:rPr>
  </w:style>
  <w:style w:type="character" w:customStyle="1" w:styleId="a6">
    <w:name w:val="Название Знак"/>
    <w:basedOn w:val="a0"/>
    <w:link w:val="a5"/>
    <w:rsid w:val="00B0696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2">
    <w:name w:val="Body Text 2"/>
    <w:basedOn w:val="a"/>
    <w:link w:val="20"/>
    <w:unhideWhenUsed/>
    <w:rsid w:val="00B06965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B069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B069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styleId="21">
    <w:name w:val="Body Text Indent 2"/>
    <w:basedOn w:val="a"/>
    <w:link w:val="22"/>
    <w:unhideWhenUsed/>
    <w:rsid w:val="00B06965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B069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B0696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069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3579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3579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4CB86FE37C1ED30FEBED61231C225DEB92F5202FA70B6EEAFB6ADBE931096F0F76A982837EBH9lEL" TargetMode="External"/><Relationship Id="rId13" Type="http://schemas.openxmlformats.org/officeDocument/2006/relationships/hyperlink" Target="consultantplus://offline/ref=D91A7140CD47E1ED105C19768A1411DA0EDCDB8069A0954CC48D4CED8613E4AE1000EC674D65E73A033FAAeAAFG" TargetMode="External"/><Relationship Id="rId18" Type="http://schemas.openxmlformats.org/officeDocument/2006/relationships/hyperlink" Target="consultantplus://offline/ref=C2B94B1A97F3151B3270EB48E4F6E748DCE1822779DD60B5A53942627019BA52Y8b3G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consultantplus://offline/ref=D91A7140CD47E1ED105C19768A1411DA0EDCDB8067AC964CCC8D4CED8613E4AEe1A0G" TargetMode="External"/><Relationship Id="rId17" Type="http://schemas.openxmlformats.org/officeDocument/2006/relationships/hyperlink" Target="consultantplus://offline/ref=2E3331E638E4A2042EDAA0C4588109FCE0633BB4E074DD96BBA44F7F2B96AE06DDE3397FF0FC859C81F0CDa17BL" TargetMode="External"/><Relationship Id="rId2" Type="http://schemas.microsoft.com/office/2007/relationships/stylesWithEffects" Target="stylesWithEffects.xml"/><Relationship Id="rId16" Type="http://schemas.openxmlformats.org/officeDocument/2006/relationships/hyperlink" Target="consultantplus://offline/ref=CF2756433E1CB864A56AB9434499E5FCEA938E595C4C97D1B39C530EECB9B866456B950CAD2DF81DC2140CX5U7G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FF1E135820AFE59D1AD680B14F608CC99C0C23E6D50FBE2EAE74076ED2567149B85EC275C31FF934hDyCF" TargetMode="External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CF2756433E1CB864A56AB9434499E5FCEA938E59524094D1BB9C530EECB9B866456B950CAD2DF81DC21009X5UCG" TargetMode="External"/><Relationship Id="rId10" Type="http://schemas.openxmlformats.org/officeDocument/2006/relationships/hyperlink" Target="consultantplus://offline/ref=6DD3312C9D76C56EF7AECB3A4A45230CB885A1E26041A2FACE5D099E28A1227EDA1C176E8277J3s0N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6DD3312C9D76C56EF7AECB3A4A45230CB885A1E26041A2FACE5D099E28A1227EDA1C176E8277J3s3N" TargetMode="External"/><Relationship Id="rId14" Type="http://schemas.openxmlformats.org/officeDocument/2006/relationships/hyperlink" Target="consultantplus://offline/ref=D91A7140CD47E1ED105C19768A1411DA0EDCDB8069A0954CC48D4CED8613E4AE1000EC674D65E73A033BAAeAAF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1372</Words>
  <Characters>7823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2016-10-24T05:27:00Z</dcterms:created>
  <dcterms:modified xsi:type="dcterms:W3CDTF">2016-11-11T12:27:00Z</dcterms:modified>
</cp:coreProperties>
</file>