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7C" w:rsidRDefault="00F74DF2" w:rsidP="00F74DF2">
      <w:pPr>
        <w:pStyle w:val="21"/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Бланк Определения КС РТ" style="width:195.6pt;height:118.8pt;visibility:visible;mso-wrap-style:square">
            <v:imagedata r:id="rId9" o:title="Бланк Определения КС РТ"/>
          </v:shape>
        </w:pict>
      </w:r>
    </w:p>
    <w:p w:rsidR="0072067C" w:rsidRDefault="0072067C" w:rsidP="005643AB">
      <w:pPr>
        <w:pStyle w:val="21"/>
        <w:spacing w:after="0" w:line="240" w:lineRule="auto"/>
        <w:jc w:val="both"/>
        <w:rPr>
          <w:b/>
          <w:sz w:val="28"/>
          <w:szCs w:val="28"/>
        </w:rPr>
      </w:pPr>
    </w:p>
    <w:p w:rsidR="005643AB" w:rsidRPr="005643AB" w:rsidRDefault="001A5C4A" w:rsidP="005643AB">
      <w:pPr>
        <w:pStyle w:val="21"/>
        <w:spacing w:after="0" w:line="240" w:lineRule="auto"/>
        <w:jc w:val="both"/>
        <w:rPr>
          <w:rFonts w:eastAsia="Times New Roman"/>
          <w:b/>
          <w:spacing w:val="-6"/>
          <w:sz w:val="28"/>
          <w:szCs w:val="28"/>
        </w:rPr>
      </w:pPr>
      <w:r w:rsidRPr="00657DBC">
        <w:rPr>
          <w:b/>
          <w:sz w:val="28"/>
          <w:szCs w:val="28"/>
        </w:rPr>
        <w:t xml:space="preserve">об отказе в принятии к рассмотрению жалобы </w:t>
      </w:r>
      <w:r w:rsidR="005643AB" w:rsidRPr="005643AB">
        <w:rPr>
          <w:rFonts w:eastAsia="Times New Roman"/>
          <w:b/>
          <w:spacing w:val="-6"/>
          <w:sz w:val="28"/>
          <w:szCs w:val="28"/>
        </w:rPr>
        <w:t xml:space="preserve">гражданки </w:t>
      </w:r>
      <w:r w:rsidR="00D21C9A">
        <w:rPr>
          <w:rFonts w:eastAsia="Times New Roman"/>
          <w:b/>
          <w:spacing w:val="-6"/>
          <w:sz w:val="28"/>
          <w:szCs w:val="28"/>
        </w:rPr>
        <w:br/>
      </w:r>
      <w:r w:rsidR="005643AB" w:rsidRPr="005643AB">
        <w:rPr>
          <w:rFonts w:eastAsia="Times New Roman"/>
          <w:b/>
          <w:spacing w:val="-6"/>
          <w:sz w:val="28"/>
          <w:szCs w:val="28"/>
        </w:rPr>
        <w:t>Г.Н. Юсиповой на нарушение ее конституционных прав и свобод абзацем шестым пункта 3 приложения № 2 к постановлению Исполнительного комите</w:t>
      </w:r>
      <w:r w:rsidR="00127BC7">
        <w:rPr>
          <w:rFonts w:eastAsia="Times New Roman"/>
          <w:b/>
          <w:spacing w:val="-6"/>
          <w:sz w:val="28"/>
          <w:szCs w:val="28"/>
        </w:rPr>
        <w:t>та муниципального образования города</w:t>
      </w:r>
      <w:r w:rsidR="005643AB" w:rsidRPr="005643AB">
        <w:rPr>
          <w:rFonts w:eastAsia="Times New Roman"/>
          <w:b/>
          <w:spacing w:val="-6"/>
          <w:sz w:val="28"/>
          <w:szCs w:val="28"/>
        </w:rPr>
        <w:t xml:space="preserve"> Казани от 23 декабря 2015 года № 4459 «О размере платы за пользование жилым помещением (платы за наем), за содержание жилых помещений в жилищном фонде г. Казани на 2016 год»</w:t>
      </w:r>
    </w:p>
    <w:p w:rsidR="00FA5727" w:rsidRPr="00FA5727" w:rsidRDefault="00FA5727" w:rsidP="00FA5727">
      <w:pPr>
        <w:pStyle w:val="21"/>
        <w:spacing w:after="0" w:line="240" w:lineRule="auto"/>
        <w:jc w:val="both"/>
        <w:rPr>
          <w:rFonts w:eastAsia="Times New Roman"/>
          <w:b/>
          <w:spacing w:val="-6"/>
          <w:sz w:val="28"/>
          <w:szCs w:val="28"/>
        </w:rPr>
      </w:pPr>
    </w:p>
    <w:p w:rsidR="001A5C4A" w:rsidRDefault="001A5C4A" w:rsidP="004964E2">
      <w:pPr>
        <w:pStyle w:val="21"/>
        <w:spacing w:line="360" w:lineRule="auto"/>
        <w:jc w:val="both"/>
        <w:rPr>
          <w:sz w:val="28"/>
          <w:szCs w:val="28"/>
        </w:rPr>
      </w:pPr>
      <w:r w:rsidRPr="00357DD7">
        <w:rPr>
          <w:sz w:val="28"/>
          <w:szCs w:val="28"/>
        </w:rPr>
        <w:t>го</w:t>
      </w:r>
      <w:r>
        <w:rPr>
          <w:sz w:val="28"/>
          <w:szCs w:val="28"/>
        </w:rPr>
        <w:t>род Казань</w:t>
      </w:r>
      <w:r w:rsidR="005643AB">
        <w:rPr>
          <w:sz w:val="28"/>
          <w:szCs w:val="28"/>
        </w:rPr>
        <w:tab/>
      </w:r>
      <w:r w:rsidR="005643AB">
        <w:rPr>
          <w:sz w:val="28"/>
          <w:szCs w:val="28"/>
        </w:rPr>
        <w:tab/>
      </w:r>
      <w:r w:rsidR="005643AB">
        <w:rPr>
          <w:sz w:val="28"/>
          <w:szCs w:val="28"/>
        </w:rPr>
        <w:tab/>
      </w:r>
      <w:r w:rsidR="005643AB">
        <w:rPr>
          <w:sz w:val="28"/>
          <w:szCs w:val="28"/>
        </w:rPr>
        <w:tab/>
      </w:r>
      <w:r w:rsidR="005643AB">
        <w:rPr>
          <w:sz w:val="28"/>
          <w:szCs w:val="28"/>
        </w:rPr>
        <w:tab/>
      </w:r>
      <w:r w:rsidR="005643AB">
        <w:rPr>
          <w:sz w:val="28"/>
          <w:szCs w:val="28"/>
        </w:rPr>
        <w:tab/>
        <w:t xml:space="preserve">               </w:t>
      </w:r>
      <w:r w:rsidR="00841C76">
        <w:rPr>
          <w:sz w:val="28"/>
          <w:szCs w:val="28"/>
        </w:rPr>
        <w:t xml:space="preserve"> </w:t>
      </w:r>
      <w:r w:rsidR="0072067C">
        <w:rPr>
          <w:sz w:val="28"/>
          <w:szCs w:val="28"/>
        </w:rPr>
        <w:t xml:space="preserve">21 </w:t>
      </w:r>
      <w:r w:rsidR="005643AB">
        <w:rPr>
          <w:sz w:val="28"/>
          <w:szCs w:val="28"/>
        </w:rPr>
        <w:t xml:space="preserve">октября </w:t>
      </w:r>
      <w:r>
        <w:rPr>
          <w:sz w:val="28"/>
          <w:szCs w:val="28"/>
        </w:rPr>
        <w:t>2016</w:t>
      </w:r>
      <w:r w:rsidRPr="00357DD7">
        <w:rPr>
          <w:sz w:val="28"/>
          <w:szCs w:val="28"/>
        </w:rPr>
        <w:t xml:space="preserve"> года</w:t>
      </w:r>
    </w:p>
    <w:p w:rsidR="001A5C4A" w:rsidRPr="00386C99" w:rsidRDefault="001A5C4A" w:rsidP="004964E2">
      <w:pPr>
        <w:spacing w:line="360" w:lineRule="auto"/>
        <w:ind w:right="-126" w:firstLine="709"/>
        <w:jc w:val="both"/>
        <w:rPr>
          <w:sz w:val="28"/>
        </w:rPr>
      </w:pPr>
      <w:r w:rsidRPr="00386C99">
        <w:rPr>
          <w:sz w:val="28"/>
        </w:rPr>
        <w:t>Конституционный суд Республики Та</w:t>
      </w:r>
      <w:r>
        <w:rPr>
          <w:sz w:val="28"/>
        </w:rPr>
        <w:t xml:space="preserve">тарстан в составе Председателя Ф.Г. Хуснутдинова, судей Р.Ф. Гафиятуллина, Л.В. </w:t>
      </w:r>
      <w:r w:rsidRPr="00386C99">
        <w:rPr>
          <w:sz w:val="28"/>
        </w:rPr>
        <w:t>Ку</w:t>
      </w:r>
      <w:r>
        <w:rPr>
          <w:sz w:val="28"/>
        </w:rPr>
        <w:t>зьминой,</w:t>
      </w:r>
      <w:r>
        <w:rPr>
          <w:sz w:val="28"/>
        </w:rPr>
        <w:br/>
        <w:t xml:space="preserve">Р.А. Сахиевой, </w:t>
      </w:r>
      <w:r w:rsidRPr="00386C99">
        <w:rPr>
          <w:sz w:val="28"/>
        </w:rPr>
        <w:t>А.А. Хамматовой, А.Р. Шакараева,</w:t>
      </w:r>
    </w:p>
    <w:p w:rsidR="001A5C4A" w:rsidRPr="0085689A" w:rsidRDefault="001A5C4A" w:rsidP="004964E2">
      <w:pPr>
        <w:spacing w:line="360" w:lineRule="auto"/>
        <w:ind w:firstLine="540"/>
        <w:jc w:val="both"/>
        <w:rPr>
          <w:sz w:val="28"/>
          <w:szCs w:val="28"/>
        </w:rPr>
      </w:pPr>
      <w:r w:rsidRPr="00ED193A">
        <w:rPr>
          <w:sz w:val="28"/>
          <w:szCs w:val="28"/>
        </w:rPr>
        <w:t xml:space="preserve">заслушав </w:t>
      </w:r>
      <w:r>
        <w:rPr>
          <w:sz w:val="28"/>
          <w:szCs w:val="28"/>
        </w:rPr>
        <w:t xml:space="preserve">в судебном заседании </w:t>
      </w:r>
      <w:r w:rsidRPr="00ED193A">
        <w:rPr>
          <w:sz w:val="28"/>
          <w:szCs w:val="28"/>
        </w:rPr>
        <w:t>заключение судьи</w:t>
      </w:r>
      <w:r w:rsidR="00582F9B">
        <w:rPr>
          <w:sz w:val="28"/>
        </w:rPr>
        <w:t xml:space="preserve"> А.А. Хамматовой</w:t>
      </w:r>
      <w:r w:rsidR="005152EB">
        <w:rPr>
          <w:sz w:val="28"/>
          <w:szCs w:val="28"/>
        </w:rPr>
        <w:t>, проводившей</w:t>
      </w:r>
      <w:r w:rsidRPr="00ED193A">
        <w:rPr>
          <w:sz w:val="28"/>
          <w:szCs w:val="28"/>
        </w:rPr>
        <w:t xml:space="preserve"> на основании статьи 44 Закона Республики Татарстан</w:t>
      </w:r>
      <w:r>
        <w:rPr>
          <w:sz w:val="28"/>
          <w:szCs w:val="28"/>
        </w:rPr>
        <w:br/>
      </w:r>
      <w:r w:rsidRPr="00ED193A">
        <w:rPr>
          <w:sz w:val="28"/>
          <w:szCs w:val="28"/>
        </w:rPr>
        <w:t xml:space="preserve">«О Конституционном суде Республики Татарстан» предварительное изучение </w:t>
      </w:r>
      <w:r>
        <w:rPr>
          <w:sz w:val="28"/>
          <w:szCs w:val="28"/>
        </w:rPr>
        <w:t>жалобы</w:t>
      </w:r>
      <w:r w:rsidRPr="00CE552A">
        <w:rPr>
          <w:b/>
        </w:rPr>
        <w:t xml:space="preserve"> </w:t>
      </w:r>
      <w:r w:rsidRPr="00CE552A">
        <w:rPr>
          <w:sz w:val="28"/>
          <w:szCs w:val="28"/>
        </w:rPr>
        <w:t>гражданки</w:t>
      </w:r>
      <w:r w:rsidR="009C6C78" w:rsidRPr="009C6C78">
        <w:rPr>
          <w:sz w:val="28"/>
          <w:szCs w:val="28"/>
        </w:rPr>
        <w:t xml:space="preserve"> </w:t>
      </w:r>
      <w:r w:rsidR="005643AB" w:rsidRPr="005643AB">
        <w:rPr>
          <w:rFonts w:eastAsia="Calibri"/>
          <w:spacing w:val="-6"/>
          <w:sz w:val="28"/>
          <w:szCs w:val="28"/>
          <w:lang w:eastAsia="en-US"/>
        </w:rPr>
        <w:t>Г.Н. Юсиповой</w:t>
      </w:r>
      <w:r w:rsidRPr="0085689A">
        <w:rPr>
          <w:sz w:val="28"/>
          <w:szCs w:val="28"/>
        </w:rPr>
        <w:t>,</w:t>
      </w:r>
    </w:p>
    <w:p w:rsidR="001A5C4A" w:rsidRPr="00FC3DDC" w:rsidRDefault="001A5C4A" w:rsidP="009C6C78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  <w:sz w:val="28"/>
          <w:szCs w:val="28"/>
        </w:rPr>
      </w:pPr>
    </w:p>
    <w:p w:rsidR="001A5C4A" w:rsidRDefault="001A5C4A" w:rsidP="009C6C78">
      <w:pPr>
        <w:pStyle w:val="a3"/>
        <w:widowControl w:val="0"/>
        <w:ind w:left="0" w:right="-6" w:firstLine="0"/>
        <w:jc w:val="center"/>
        <w:rPr>
          <w:b/>
          <w:bCs/>
          <w:sz w:val="28"/>
          <w:szCs w:val="28"/>
        </w:rPr>
      </w:pPr>
      <w:r w:rsidRPr="00E57D71">
        <w:rPr>
          <w:b/>
          <w:bCs/>
          <w:sz w:val="28"/>
          <w:szCs w:val="28"/>
        </w:rPr>
        <w:t>установил:</w:t>
      </w:r>
    </w:p>
    <w:p w:rsidR="001A5C4A" w:rsidRPr="00FC3DDC" w:rsidRDefault="001A5C4A" w:rsidP="009C6C78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  <w:sz w:val="28"/>
          <w:szCs w:val="28"/>
        </w:rPr>
      </w:pPr>
    </w:p>
    <w:p w:rsidR="005643AB" w:rsidRPr="005643AB" w:rsidRDefault="00E5308E" w:rsidP="00E40F8D">
      <w:pPr>
        <w:pStyle w:val="21"/>
        <w:spacing w:after="0" w:line="360" w:lineRule="auto"/>
        <w:ind w:firstLine="709"/>
        <w:jc w:val="both"/>
        <w:rPr>
          <w:rFonts w:eastAsia="Times New Roman"/>
          <w:spacing w:val="-6"/>
          <w:sz w:val="28"/>
          <w:szCs w:val="28"/>
        </w:rPr>
      </w:pPr>
      <w:r w:rsidRPr="00E5308E">
        <w:rPr>
          <w:sz w:val="28"/>
          <w:szCs w:val="28"/>
        </w:rPr>
        <w:t xml:space="preserve">1. </w:t>
      </w:r>
      <w:r w:rsidR="005643AB" w:rsidRPr="005643AB">
        <w:rPr>
          <w:rFonts w:eastAsia="Times New Roman"/>
          <w:spacing w:val="-6"/>
          <w:sz w:val="28"/>
          <w:szCs w:val="28"/>
        </w:rPr>
        <w:t>В Конституционный суд Республики Татарстан обратилась гражданка Г.Н. Юсипова с жалобой на нарушение ее конституционных прав и свобод абзацем шестым пункта 3 приложения № 2 к постановлению Исполнительного комите</w:t>
      </w:r>
      <w:r w:rsidR="00127BC7">
        <w:rPr>
          <w:rFonts w:eastAsia="Times New Roman"/>
          <w:spacing w:val="-6"/>
          <w:sz w:val="28"/>
          <w:szCs w:val="28"/>
        </w:rPr>
        <w:t>та муниципального образования города</w:t>
      </w:r>
      <w:r w:rsidR="005643AB" w:rsidRPr="005643AB">
        <w:rPr>
          <w:rFonts w:eastAsia="Times New Roman"/>
          <w:spacing w:val="-6"/>
          <w:sz w:val="28"/>
          <w:szCs w:val="28"/>
        </w:rPr>
        <w:t xml:space="preserve"> Казани от 23 декабря 2015 года </w:t>
      </w:r>
      <w:r w:rsidR="00127BC7">
        <w:rPr>
          <w:rFonts w:eastAsia="Times New Roman"/>
          <w:spacing w:val="-6"/>
          <w:sz w:val="28"/>
          <w:szCs w:val="28"/>
        </w:rPr>
        <w:br/>
      </w:r>
      <w:r w:rsidR="005643AB" w:rsidRPr="005643AB">
        <w:rPr>
          <w:rFonts w:eastAsia="Times New Roman"/>
          <w:spacing w:val="-6"/>
          <w:sz w:val="28"/>
          <w:szCs w:val="28"/>
        </w:rPr>
        <w:t xml:space="preserve">№ 4459 «О размере платы за пользование жилым помещением (платы за наем), </w:t>
      </w:r>
      <w:r w:rsidR="005643AB" w:rsidRPr="005643AB">
        <w:rPr>
          <w:rFonts w:eastAsia="Times New Roman"/>
          <w:spacing w:val="-6"/>
          <w:sz w:val="28"/>
          <w:szCs w:val="28"/>
        </w:rPr>
        <w:br/>
        <w:t>за содержание жилых помещений в жилищном фонде г. Казани на 2016 год».</w:t>
      </w:r>
    </w:p>
    <w:p w:rsidR="005643AB" w:rsidRPr="005643AB" w:rsidRDefault="005643AB" w:rsidP="00E40F8D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5643AB">
        <w:rPr>
          <w:spacing w:val="-6"/>
          <w:sz w:val="28"/>
          <w:szCs w:val="28"/>
        </w:rPr>
        <w:t>Оспариваемое заявительницей норма</w:t>
      </w:r>
      <w:r w:rsidR="002431F5">
        <w:rPr>
          <w:spacing w:val="-6"/>
          <w:sz w:val="28"/>
          <w:szCs w:val="28"/>
        </w:rPr>
        <w:t xml:space="preserve">тивное положение устанавливает на </w:t>
      </w:r>
      <w:r w:rsidRPr="005643AB">
        <w:rPr>
          <w:spacing w:val="-6"/>
          <w:sz w:val="28"/>
          <w:szCs w:val="28"/>
        </w:rPr>
        <w:t xml:space="preserve">период с 1 июля 2016 года по 31 декабря 2016 года для нанимателей жилых </w:t>
      </w:r>
      <w:r w:rsidRPr="005643AB">
        <w:rPr>
          <w:spacing w:val="-6"/>
          <w:sz w:val="28"/>
          <w:szCs w:val="28"/>
        </w:rPr>
        <w:lastRenderedPageBreak/>
        <w:t xml:space="preserve">помещений по договорам социального найма и договорам найма жилых помещений государственного или муниципального жилищного фонда, а также собственников помещений в многоквартирных домах, не принявших решения о выборе способа управления многоквартирным домом и (или) на общем собрании решения об установлении размера платы за содержание жилых помещений, плату за вывоз твердых бытовых отходов в размере 2,80 руб. с 1 кв. метра общей площади жилого помещения в месяц. </w:t>
      </w:r>
    </w:p>
    <w:p w:rsidR="00AD4D09" w:rsidRDefault="005643AB" w:rsidP="00E40F8D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r w:rsidRPr="005643AB">
        <w:rPr>
          <w:spacing w:val="-6"/>
          <w:sz w:val="28"/>
          <w:szCs w:val="28"/>
        </w:rPr>
        <w:t>Как следует из жалобы и приложенных к ней копий документов, гражданка Г.Н. Юсипова является собственником жилого п</w:t>
      </w:r>
      <w:r w:rsidR="00FC3D44">
        <w:rPr>
          <w:spacing w:val="-6"/>
          <w:sz w:val="28"/>
          <w:szCs w:val="28"/>
        </w:rPr>
        <w:t>омещения в многоквартирном доме и оплачивает ус</w:t>
      </w:r>
      <w:r w:rsidR="0059544A">
        <w:rPr>
          <w:spacing w:val="-6"/>
          <w:sz w:val="28"/>
          <w:szCs w:val="28"/>
        </w:rPr>
        <w:t xml:space="preserve">лугу по </w:t>
      </w:r>
      <w:r w:rsidR="00FC3D44">
        <w:rPr>
          <w:spacing w:val="-6"/>
          <w:sz w:val="28"/>
          <w:szCs w:val="28"/>
        </w:rPr>
        <w:t>вывоз</w:t>
      </w:r>
      <w:r w:rsidR="0059544A">
        <w:rPr>
          <w:spacing w:val="-6"/>
          <w:sz w:val="28"/>
          <w:szCs w:val="28"/>
        </w:rPr>
        <w:t>у</w:t>
      </w:r>
      <w:r w:rsidR="00FC3D44">
        <w:rPr>
          <w:spacing w:val="-6"/>
          <w:sz w:val="28"/>
          <w:szCs w:val="28"/>
        </w:rPr>
        <w:t xml:space="preserve"> твердых бытовых отходов в соответствии с </w:t>
      </w:r>
      <w:r w:rsidR="0059544A">
        <w:rPr>
          <w:spacing w:val="-6"/>
          <w:sz w:val="28"/>
          <w:szCs w:val="28"/>
        </w:rPr>
        <w:t xml:space="preserve">обжалуемой </w:t>
      </w:r>
      <w:r w:rsidR="00FC3D44">
        <w:rPr>
          <w:spacing w:val="-6"/>
          <w:sz w:val="28"/>
          <w:szCs w:val="28"/>
        </w:rPr>
        <w:t>нормой. Между тем она</w:t>
      </w:r>
      <w:r w:rsidRPr="005643AB">
        <w:rPr>
          <w:spacing w:val="-6"/>
          <w:sz w:val="28"/>
          <w:szCs w:val="28"/>
        </w:rPr>
        <w:t xml:space="preserve"> отмечает, что </w:t>
      </w:r>
      <w:r w:rsidR="00CD7945">
        <w:rPr>
          <w:spacing w:val="-6"/>
          <w:sz w:val="28"/>
          <w:szCs w:val="28"/>
        </w:rPr>
        <w:t>установление платы</w:t>
      </w:r>
      <w:r w:rsidRPr="005643AB">
        <w:rPr>
          <w:spacing w:val="-6"/>
          <w:sz w:val="28"/>
          <w:szCs w:val="28"/>
        </w:rPr>
        <w:t xml:space="preserve"> за вывоз твердых бытовых отходов из расчета общей площади жилого помещения, а не с количества человек, проживающих в жилом </w:t>
      </w:r>
      <w:r w:rsidR="00127BC7">
        <w:rPr>
          <w:spacing w:val="-6"/>
          <w:sz w:val="28"/>
          <w:szCs w:val="28"/>
        </w:rPr>
        <w:t xml:space="preserve">помещении, влечет увеличение </w:t>
      </w:r>
      <w:r w:rsidRPr="005643AB">
        <w:rPr>
          <w:spacing w:val="-6"/>
          <w:sz w:val="28"/>
          <w:szCs w:val="28"/>
        </w:rPr>
        <w:t>размера</w:t>
      </w:r>
      <w:r w:rsidR="00127BC7">
        <w:rPr>
          <w:spacing w:val="-6"/>
          <w:sz w:val="28"/>
          <w:szCs w:val="28"/>
        </w:rPr>
        <w:t xml:space="preserve"> данной платы</w:t>
      </w:r>
      <w:r w:rsidRPr="005643AB">
        <w:rPr>
          <w:spacing w:val="-6"/>
          <w:sz w:val="28"/>
          <w:szCs w:val="28"/>
        </w:rPr>
        <w:t xml:space="preserve">. </w:t>
      </w:r>
    </w:p>
    <w:p w:rsidR="005643AB" w:rsidRPr="005643AB" w:rsidRDefault="00CD7945" w:rsidP="00E40F8D">
      <w:pPr>
        <w:widowControl w:val="0"/>
        <w:spacing w:line="36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Заявительница также </w:t>
      </w:r>
      <w:r w:rsidR="005643AB" w:rsidRPr="005643AB">
        <w:rPr>
          <w:spacing w:val="-6"/>
          <w:sz w:val="28"/>
          <w:szCs w:val="28"/>
        </w:rPr>
        <w:t>указывает</w:t>
      </w:r>
      <w:r w:rsidR="008002C6">
        <w:rPr>
          <w:spacing w:val="-6"/>
          <w:sz w:val="28"/>
          <w:szCs w:val="28"/>
        </w:rPr>
        <w:t xml:space="preserve"> на противоречие</w:t>
      </w:r>
      <w:r>
        <w:rPr>
          <w:spacing w:val="-6"/>
          <w:sz w:val="28"/>
          <w:szCs w:val="28"/>
        </w:rPr>
        <w:t xml:space="preserve"> оспариваемой нормы </w:t>
      </w:r>
      <w:r w:rsidR="008002C6">
        <w:rPr>
          <w:spacing w:val="-6"/>
          <w:sz w:val="28"/>
          <w:szCs w:val="28"/>
        </w:rPr>
        <w:t>пункту</w:t>
      </w:r>
      <w:r w:rsidR="005643AB" w:rsidRPr="005643AB">
        <w:rPr>
          <w:spacing w:val="-6"/>
          <w:sz w:val="28"/>
          <w:szCs w:val="28"/>
        </w:rPr>
        <w:t xml:space="preserve"> 1 постановления Кабинета Министров Республики Татарстан </w:t>
      </w:r>
      <w:r w:rsidR="008002C6">
        <w:rPr>
          <w:spacing w:val="-6"/>
          <w:sz w:val="28"/>
          <w:szCs w:val="28"/>
        </w:rPr>
        <w:br/>
      </w:r>
      <w:r w:rsidR="005643AB" w:rsidRPr="005643AB">
        <w:rPr>
          <w:spacing w:val="-6"/>
          <w:sz w:val="28"/>
          <w:szCs w:val="28"/>
        </w:rPr>
        <w:t>от 19 февраля 2010 года № 85 «О мерах по повышению эффективности системы защиты прав и интересов населения при предоставлении жилищных и коммунальных услуг»</w:t>
      </w:r>
      <w:r>
        <w:rPr>
          <w:spacing w:val="-6"/>
          <w:sz w:val="28"/>
          <w:szCs w:val="28"/>
        </w:rPr>
        <w:t>, согласно которому</w:t>
      </w:r>
      <w:r w:rsidR="005643AB" w:rsidRPr="005643AB">
        <w:rPr>
          <w:spacing w:val="-6"/>
          <w:sz w:val="28"/>
          <w:szCs w:val="28"/>
        </w:rPr>
        <w:t xml:space="preserve"> в целях повышения эффективности системы защиты прав и интересов населения при предоставлении услуг организациями коммунального комплекса было принято предложение органов местного самоуправления в Республике Татарстан о необходимости реформирования с 1 марта 2010 года системы оплаты жилищно-коммунальных услуг </w:t>
      </w:r>
      <w:r w:rsidR="002609D6">
        <w:rPr>
          <w:spacing w:val="-6"/>
          <w:sz w:val="28"/>
          <w:szCs w:val="28"/>
        </w:rPr>
        <w:t xml:space="preserve">в том числе путем установления </w:t>
      </w:r>
      <w:r w:rsidR="005643AB" w:rsidRPr="005643AB">
        <w:rPr>
          <w:spacing w:val="-6"/>
          <w:sz w:val="28"/>
          <w:szCs w:val="28"/>
        </w:rPr>
        <w:t>платы за вывоз и</w:t>
      </w:r>
      <w:r>
        <w:rPr>
          <w:spacing w:val="-6"/>
          <w:sz w:val="28"/>
          <w:szCs w:val="28"/>
        </w:rPr>
        <w:t xml:space="preserve"> утилизацию отходов с человека. </w:t>
      </w:r>
    </w:p>
    <w:p w:rsidR="005643AB" w:rsidRPr="005643AB" w:rsidRDefault="005643AB" w:rsidP="00E40F8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643AB">
        <w:rPr>
          <w:spacing w:val="-6"/>
          <w:sz w:val="28"/>
          <w:szCs w:val="28"/>
        </w:rPr>
        <w:t>На основании изложенного гражданка Г.Н. Юсипова просит Конституционный суд Республики Татарстан признать абзац шестой пункта 3 приложения № 2 к постановлению Исполнительного комите</w:t>
      </w:r>
      <w:r w:rsidR="00CD7945">
        <w:rPr>
          <w:spacing w:val="-6"/>
          <w:sz w:val="28"/>
          <w:szCs w:val="28"/>
        </w:rPr>
        <w:t>та муниципального образования города</w:t>
      </w:r>
      <w:r w:rsidRPr="005643AB">
        <w:rPr>
          <w:spacing w:val="-6"/>
          <w:sz w:val="28"/>
          <w:szCs w:val="28"/>
        </w:rPr>
        <w:t xml:space="preserve"> Казани от 23 декабря 2015 года № 4459 «О размере платы за </w:t>
      </w:r>
      <w:r w:rsidRPr="005643AB">
        <w:rPr>
          <w:spacing w:val="-6"/>
          <w:sz w:val="28"/>
          <w:szCs w:val="28"/>
        </w:rPr>
        <w:lastRenderedPageBreak/>
        <w:t>пользование жилым помещением (платы за наем), за содержание жилых помещений в жилищном фонде г. Казани на 2016 год» не соответствующим статьям 28 (части первая и вторая), 29 (часть первая), 49, 51 и 55 Конституции Республики Татарстан.</w:t>
      </w:r>
      <w:r w:rsidRPr="005643AB">
        <w:rPr>
          <w:sz w:val="28"/>
          <w:szCs w:val="28"/>
        </w:rPr>
        <w:t xml:space="preserve"> </w:t>
      </w:r>
    </w:p>
    <w:p w:rsidR="005643AB" w:rsidRPr="005643AB" w:rsidRDefault="00E5308E" w:rsidP="00E40F8D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5308E">
        <w:rPr>
          <w:sz w:val="28"/>
          <w:szCs w:val="28"/>
        </w:rPr>
        <w:t xml:space="preserve">2. </w:t>
      </w:r>
      <w:r w:rsidR="005643AB" w:rsidRPr="005643AB">
        <w:rPr>
          <w:rFonts w:eastAsia="Calibri"/>
          <w:sz w:val="28"/>
          <w:szCs w:val="28"/>
          <w:lang w:eastAsia="en-US"/>
        </w:rPr>
        <w:t>В силу пункта 1 части 2 статьи 154 Жилищного кодекса Российской Федерации в структуру платы за жилое помещение и коммунальные услуги для собственника помещения в многоквартирном доме входит плата за содержание жилого помещения, включающая в себя плату за содержание и текущий ремонт общего имущества в многоквартирном доме. Согласно части 1 статьи 156 данного Кодекса плата за содержание жилого помещения устанавливается в размере, обеспечивающем содержание общего имущества в многоквартирном доме в соответствии с требованиями законодательства. Отношения по содержанию общего имущества, принадлежащего на праве общей долевой собственности собственникам помещений в многоквартирном доме, регулируются Правилами содержания общего имущества в многоквартирном доме,</w:t>
      </w:r>
      <w:r w:rsidR="002609D6">
        <w:rPr>
          <w:rFonts w:eastAsia="Calibri"/>
          <w:sz w:val="28"/>
          <w:szCs w:val="28"/>
          <w:lang w:eastAsia="en-US"/>
        </w:rPr>
        <w:t xml:space="preserve"> утвержденными п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остановлением Правительства Российской Федерации от 13 августа 2006 года № 491 (далее — Правила). В силу подпункта «д» пункта 11 Правил содержание общего имущества в зависимости от состава, конструктивных особенностей, степени физического износа и технического состояния общего имущества, а также в зависимости от геодезических и природно-климатических условий расположения многоквартирного дома включает в себя сбор и вывоз твердых и жидких бытовых отходов. </w:t>
      </w:r>
    </w:p>
    <w:p w:rsidR="00EA5239" w:rsidRDefault="005643AB" w:rsidP="00E40F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43AB">
        <w:rPr>
          <w:rFonts w:eastAsia="Calibri"/>
          <w:bCs/>
          <w:sz w:val="28"/>
          <w:szCs w:val="28"/>
          <w:lang w:eastAsia="en-US"/>
        </w:rPr>
        <w:t xml:space="preserve">Собственники помещений, исходя из взаимосвязанных положений частей 1 и 2 статьи 39 Жилищного кодекса Российской Федерации, а также пункта 28 Правил, обязаны нести бремя расходов на содержание общего имущества соразмерно своим долям в праве общей собственности на это имущество путем внесения платы за содержание и ремонт жилого помещения в многоквартирном доме. При этом </w:t>
      </w:r>
      <w:r w:rsidRPr="008B2369">
        <w:rPr>
          <w:rFonts w:eastAsia="Calibri"/>
          <w:bCs/>
          <w:sz w:val="28"/>
          <w:szCs w:val="28"/>
          <w:lang w:eastAsia="en-US"/>
        </w:rPr>
        <w:t>ч</w:t>
      </w:r>
      <w:r w:rsidRPr="008B2369">
        <w:rPr>
          <w:rFonts w:eastAsia="Calibri"/>
          <w:sz w:val="28"/>
          <w:szCs w:val="28"/>
          <w:lang w:eastAsia="en-US"/>
        </w:rPr>
        <w:t>астью 1 статьи 37</w:t>
      </w:r>
      <w:r w:rsidRPr="005643AB">
        <w:rPr>
          <w:rFonts w:eastAsia="Calibri"/>
          <w:sz w:val="28"/>
          <w:szCs w:val="28"/>
          <w:lang w:eastAsia="en-US"/>
        </w:rPr>
        <w:t xml:space="preserve"> данного </w:t>
      </w:r>
      <w:r w:rsidRPr="005643AB">
        <w:rPr>
          <w:rFonts w:eastAsia="Calibri"/>
          <w:sz w:val="28"/>
          <w:szCs w:val="28"/>
          <w:lang w:eastAsia="en-US"/>
        </w:rPr>
        <w:lastRenderedPageBreak/>
        <w:t>Кодекса определено, что 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помещения.</w:t>
      </w:r>
      <w:r w:rsidR="008002C6" w:rsidRPr="005643AB">
        <w:rPr>
          <w:rFonts w:eastAsia="Calibri"/>
          <w:sz w:val="28"/>
          <w:szCs w:val="28"/>
          <w:lang w:eastAsia="en-US"/>
        </w:rPr>
        <w:t xml:space="preserve"> </w:t>
      </w:r>
    </w:p>
    <w:p w:rsidR="005643AB" w:rsidRDefault="002431F5" w:rsidP="00E40F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Тем самым</w:t>
      </w:r>
      <w:r w:rsidR="005643AB" w:rsidRPr="008002C6">
        <w:rPr>
          <w:rFonts w:eastAsia="Calibri"/>
          <w:sz w:val="28"/>
          <w:szCs w:val="28"/>
          <w:lang w:eastAsia="en-US"/>
        </w:rPr>
        <w:t xml:space="preserve"> </w:t>
      </w:r>
      <w:r w:rsidR="002609D6" w:rsidRPr="00FC3D44">
        <w:rPr>
          <w:rFonts w:eastAsia="Calibri"/>
          <w:sz w:val="28"/>
          <w:szCs w:val="28"/>
          <w:lang w:eastAsia="en-US"/>
        </w:rPr>
        <w:t>Жилищный к</w:t>
      </w:r>
      <w:r w:rsidR="008002C6" w:rsidRPr="00FC3D44">
        <w:rPr>
          <w:rFonts w:eastAsia="Calibri"/>
          <w:sz w:val="28"/>
          <w:szCs w:val="28"/>
          <w:lang w:eastAsia="en-US"/>
        </w:rPr>
        <w:t>одекс Российской Федерации</w:t>
      </w:r>
      <w:r w:rsidR="008002C6">
        <w:rPr>
          <w:rFonts w:eastAsia="Calibri"/>
          <w:sz w:val="28"/>
          <w:szCs w:val="28"/>
          <w:lang w:eastAsia="en-US"/>
        </w:rPr>
        <w:t xml:space="preserve"> </w:t>
      </w:r>
      <w:r w:rsidR="005643AB" w:rsidRPr="008002C6">
        <w:rPr>
          <w:rFonts w:eastAsia="Calibri"/>
          <w:sz w:val="28"/>
          <w:szCs w:val="28"/>
          <w:lang w:eastAsia="en-US"/>
        </w:rPr>
        <w:t>связывает определение долей собственников в праве общей собственности на общее имущество в многоквартирном доме с размером площади жилого помещения, принадлежащего собственнику. Единицей измерения данной величины является квадратный метр общей площади жилого помещения.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 </w:t>
      </w:r>
    </w:p>
    <w:p w:rsidR="008002C6" w:rsidRPr="008002C6" w:rsidRDefault="008002C6" w:rsidP="00E40F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прямое указание на </w:t>
      </w:r>
      <w:r w:rsidRPr="008002C6">
        <w:rPr>
          <w:sz w:val="28"/>
          <w:szCs w:val="28"/>
        </w:rPr>
        <w:t>данную</w:t>
      </w:r>
      <w:r>
        <w:rPr>
          <w:i/>
          <w:sz w:val="28"/>
          <w:szCs w:val="28"/>
        </w:rPr>
        <w:t xml:space="preserve"> </w:t>
      </w:r>
      <w:r w:rsidRPr="008002C6">
        <w:rPr>
          <w:sz w:val="28"/>
          <w:szCs w:val="28"/>
        </w:rPr>
        <w:t xml:space="preserve">единицу измерения применительно к размеру платы за содержание и ремонт жилого помещения содержится </w:t>
      </w:r>
      <w:r>
        <w:rPr>
          <w:sz w:val="28"/>
          <w:szCs w:val="28"/>
        </w:rPr>
        <w:t xml:space="preserve">также </w:t>
      </w:r>
      <w:r w:rsidRPr="008002C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пункте 2 Правил </w:t>
      </w:r>
      <w:r w:rsidRPr="008002C6">
        <w:rPr>
          <w:sz w:val="28"/>
          <w:szCs w:val="28"/>
        </w:rPr>
        <w:t>проведения органом местного самоуправления открытого конкурса по отбору управляющей организации для управления многоквартирным домом, утвержденных постановлением Правительства Российской Фе</w:t>
      </w:r>
      <w:r>
        <w:rPr>
          <w:sz w:val="28"/>
          <w:szCs w:val="28"/>
        </w:rPr>
        <w:t>дерации от 6 февраля 2006 года №</w:t>
      </w:r>
      <w:r w:rsidRPr="008002C6">
        <w:rPr>
          <w:sz w:val="28"/>
          <w:szCs w:val="28"/>
        </w:rPr>
        <w:t xml:space="preserve"> 75</w:t>
      </w:r>
      <w:r>
        <w:rPr>
          <w:sz w:val="28"/>
          <w:szCs w:val="28"/>
        </w:rPr>
        <w:t>, согласно которому «</w:t>
      </w:r>
      <w:r w:rsidRPr="008002C6">
        <w:rPr>
          <w:sz w:val="28"/>
          <w:szCs w:val="28"/>
        </w:rPr>
        <w:t>размер платы за содержа</w:t>
      </w:r>
      <w:r>
        <w:rPr>
          <w:sz w:val="28"/>
          <w:szCs w:val="28"/>
        </w:rPr>
        <w:t>ние и ремонт жилого помещения» —</w:t>
      </w:r>
      <w:r w:rsidRPr="008002C6">
        <w:rPr>
          <w:sz w:val="28"/>
          <w:szCs w:val="28"/>
        </w:rPr>
        <w:t xml:space="preserve"> это плата, включающая в себя плату за работы и услуги по управлению многоквартирным домом, содержанию, текущему и капитальному ремонту общего имущества собственников помещений в многоквартирном доме</w:t>
      </w:r>
      <w:r w:rsidR="002609D6">
        <w:rPr>
          <w:sz w:val="28"/>
          <w:szCs w:val="28"/>
        </w:rPr>
        <w:t>, установленная из расчета 1 кв.</w:t>
      </w:r>
      <w:r w:rsidRPr="008002C6">
        <w:rPr>
          <w:sz w:val="28"/>
          <w:szCs w:val="28"/>
        </w:rPr>
        <w:t xml:space="preserve"> метра общей площади жилого помещения.</w:t>
      </w:r>
    </w:p>
    <w:p w:rsidR="005643AB" w:rsidRPr="005643AB" w:rsidRDefault="008002C6" w:rsidP="00E40F8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При этом, </w:t>
      </w:r>
      <w:r w:rsidR="005643AB" w:rsidRPr="005643AB">
        <w:rPr>
          <w:rFonts w:eastAsia="Calibri"/>
          <w:bCs/>
          <w:sz w:val="28"/>
          <w:szCs w:val="28"/>
          <w:lang w:eastAsia="en-US"/>
        </w:rPr>
        <w:t xml:space="preserve">исходя из смысла частей 7 и 8 статьи 156 </w:t>
      </w:r>
      <w:r w:rsidR="00FC3D44">
        <w:rPr>
          <w:rFonts w:eastAsia="Calibri"/>
          <w:bCs/>
          <w:sz w:val="28"/>
          <w:szCs w:val="28"/>
          <w:lang w:eastAsia="en-US"/>
        </w:rPr>
        <w:t>Жилищного к</w:t>
      </w:r>
      <w:r w:rsidR="005643AB" w:rsidRPr="005643AB">
        <w:rPr>
          <w:rFonts w:eastAsia="Calibri"/>
          <w:bCs/>
          <w:sz w:val="28"/>
          <w:szCs w:val="28"/>
          <w:lang w:eastAsia="en-US"/>
        </w:rPr>
        <w:t>одекса</w:t>
      </w:r>
      <w:r w:rsidR="002926A3">
        <w:rPr>
          <w:rFonts w:eastAsia="Calibri"/>
          <w:bCs/>
          <w:sz w:val="28"/>
          <w:szCs w:val="28"/>
          <w:lang w:eastAsia="en-US"/>
        </w:rPr>
        <w:t xml:space="preserve"> Российской Федерации</w:t>
      </w:r>
      <w:r>
        <w:rPr>
          <w:rFonts w:eastAsia="Calibri"/>
          <w:bCs/>
          <w:sz w:val="28"/>
          <w:szCs w:val="28"/>
          <w:lang w:eastAsia="en-US"/>
        </w:rPr>
        <w:t>,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 </w:t>
      </w:r>
      <w:r w:rsidR="005643AB" w:rsidRPr="005643AB">
        <w:rPr>
          <w:rFonts w:eastAsia="Calibri"/>
          <w:bCs/>
          <w:sz w:val="28"/>
          <w:szCs w:val="28"/>
          <w:lang w:eastAsia="en-US"/>
        </w:rPr>
        <w:t xml:space="preserve">размер платы за содержание жилого помещения в многоквартирном доме устанавливается на общем собрании собственников помещений в многоквартирном доме или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кооператива. Закрепляя на законодательном уровне приоритет на право регулирования ценообразования в жилищной сфере за собственниками помещений в многоквартирном доме, Жилищный кодекс Российской Федерации в силу части 3 статьи 156 и части </w:t>
      </w:r>
      <w:r w:rsidR="005643AB" w:rsidRPr="005643AB">
        <w:rPr>
          <w:rFonts w:eastAsia="Calibri"/>
          <w:bCs/>
          <w:sz w:val="28"/>
          <w:szCs w:val="28"/>
          <w:lang w:eastAsia="en-US"/>
        </w:rPr>
        <w:lastRenderedPageBreak/>
        <w:t>4 статьи 158 предусматривает, что</w:t>
      </w:r>
      <w:r w:rsidR="002609D6">
        <w:rPr>
          <w:rFonts w:eastAsia="Calibri"/>
          <w:bCs/>
          <w:sz w:val="28"/>
          <w:szCs w:val="28"/>
          <w:lang w:eastAsia="en-US"/>
        </w:rPr>
        <w:t>,</w:t>
      </w:r>
      <w:r w:rsidR="005643AB" w:rsidRPr="005643AB">
        <w:rPr>
          <w:rFonts w:eastAsia="Calibri"/>
          <w:bCs/>
          <w:sz w:val="28"/>
          <w:szCs w:val="28"/>
          <w:lang w:eastAsia="en-US"/>
        </w:rPr>
        <w:t xml:space="preserve"> если собственники жилых помещений не приняли решение о выборе </w:t>
      </w:r>
      <w:hyperlink r:id="rId10" w:history="1">
        <w:r w:rsidR="005643AB" w:rsidRPr="005643AB">
          <w:rPr>
            <w:rFonts w:eastAsia="Calibri"/>
            <w:bCs/>
            <w:sz w:val="28"/>
            <w:szCs w:val="28"/>
            <w:lang w:eastAsia="en-US"/>
          </w:rPr>
          <w:t>способа</w:t>
        </w:r>
      </w:hyperlink>
      <w:r w:rsidR="005643AB" w:rsidRPr="005643AB">
        <w:rPr>
          <w:rFonts w:eastAsia="Calibri"/>
          <w:bCs/>
          <w:sz w:val="28"/>
          <w:szCs w:val="28"/>
          <w:lang w:eastAsia="en-US"/>
        </w:rPr>
        <w:t xml:space="preserve"> управления многоквартирным домом и (или) на их общем собрании не приняли решение об установлении размера платы за содержание жилого помещения, такой размер устанавливается органом местного самоуправления.</w:t>
      </w:r>
    </w:p>
    <w:p w:rsidR="005643AB" w:rsidRPr="005643AB" w:rsidRDefault="00127BC7" w:rsidP="00E40F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43AB">
        <w:rPr>
          <w:rFonts w:eastAsia="Calibri"/>
          <w:sz w:val="28"/>
          <w:szCs w:val="28"/>
          <w:lang w:eastAsia="en-US"/>
        </w:rPr>
        <w:t>По с</w:t>
      </w:r>
      <w:r w:rsidR="008866FC">
        <w:rPr>
          <w:rFonts w:eastAsia="Calibri"/>
          <w:sz w:val="28"/>
          <w:szCs w:val="28"/>
          <w:lang w:eastAsia="en-US"/>
        </w:rPr>
        <w:t>воей правовой природе обжалуемый муниципальный</w:t>
      </w:r>
      <w:r w:rsidRPr="005643AB">
        <w:rPr>
          <w:rFonts w:eastAsia="Calibri"/>
          <w:sz w:val="28"/>
          <w:szCs w:val="28"/>
          <w:lang w:eastAsia="en-US"/>
        </w:rPr>
        <w:t xml:space="preserve"> норма</w:t>
      </w:r>
      <w:r w:rsidR="008866FC">
        <w:rPr>
          <w:rFonts w:eastAsia="Calibri"/>
          <w:sz w:val="28"/>
          <w:szCs w:val="28"/>
          <w:lang w:eastAsia="en-US"/>
        </w:rPr>
        <w:t xml:space="preserve">тивный правовой акт </w:t>
      </w:r>
      <w:r w:rsidRPr="005643AB">
        <w:rPr>
          <w:rFonts w:eastAsia="Calibri"/>
          <w:sz w:val="28"/>
          <w:szCs w:val="28"/>
          <w:lang w:eastAsia="en-US"/>
        </w:rPr>
        <w:t xml:space="preserve">распространяется на собственников помещений в многоквартирных домах, которые не воспользовались своим правом на самостоятельное принятие решения о выборе способа управления многоквартирным домом и (или) об установлении размера платы за содержание жилых помещений по видам услуг. </w:t>
      </w:r>
      <w:r w:rsidR="008002C6">
        <w:rPr>
          <w:rFonts w:eastAsia="Calibri"/>
          <w:sz w:val="28"/>
          <w:szCs w:val="28"/>
          <w:lang w:eastAsia="en-US"/>
        </w:rPr>
        <w:t>Оспариваемое</w:t>
      </w:r>
      <w:r w:rsidR="00326E6A">
        <w:rPr>
          <w:rFonts w:eastAsia="Calibri"/>
          <w:sz w:val="28"/>
          <w:szCs w:val="28"/>
          <w:lang w:eastAsia="en-US"/>
        </w:rPr>
        <w:t xml:space="preserve"> правовое регулирование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 принято в пределах предоставленных Исполнительному комитету муниципального образования города Казани полномочий, основано на приведенных выше положениях</w:t>
      </w:r>
      <w:r>
        <w:rPr>
          <w:rFonts w:eastAsia="Calibri"/>
          <w:sz w:val="28"/>
          <w:szCs w:val="28"/>
          <w:lang w:eastAsia="en-US"/>
        </w:rPr>
        <w:t xml:space="preserve"> федерального законодательства, 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не </w:t>
      </w:r>
      <w:r>
        <w:rPr>
          <w:rFonts w:eastAsia="Calibri"/>
          <w:sz w:val="28"/>
          <w:szCs w:val="28"/>
          <w:lang w:eastAsia="en-US"/>
        </w:rPr>
        <w:t xml:space="preserve">содержит 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ограничений в реализации собственниками помещений в многоквартирных домах права по принятию на общем собрании собственников решения, в том числе </w:t>
      </w:r>
      <w:r w:rsidR="002609D6">
        <w:rPr>
          <w:rFonts w:eastAsia="Calibri"/>
          <w:sz w:val="28"/>
          <w:szCs w:val="28"/>
          <w:lang w:eastAsia="en-US"/>
        </w:rPr>
        <w:t>об определении</w:t>
      </w:r>
      <w:r w:rsidR="008002C6">
        <w:rPr>
          <w:rFonts w:eastAsia="Calibri"/>
          <w:sz w:val="28"/>
          <w:szCs w:val="28"/>
          <w:lang w:eastAsia="en-US"/>
        </w:rPr>
        <w:t xml:space="preserve"> </w:t>
      </w:r>
      <w:r w:rsidR="005643AB" w:rsidRPr="005643AB">
        <w:rPr>
          <w:rFonts w:eastAsia="Calibri"/>
          <w:sz w:val="28"/>
          <w:szCs w:val="28"/>
          <w:lang w:eastAsia="en-US"/>
        </w:rPr>
        <w:t>размера платы за вывоз твердых бытовых отходов, у</w:t>
      </w:r>
      <w:r>
        <w:rPr>
          <w:rFonts w:eastAsia="Calibri"/>
          <w:sz w:val="28"/>
          <w:szCs w:val="28"/>
          <w:lang w:eastAsia="en-US"/>
        </w:rPr>
        <w:t>словиях и порядке ее внесения. Следовательно, обжалуемое нормативное положение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 не содержит неопр</w:t>
      </w:r>
      <w:r>
        <w:rPr>
          <w:rFonts w:eastAsia="Calibri"/>
          <w:sz w:val="28"/>
          <w:szCs w:val="28"/>
          <w:lang w:eastAsia="en-US"/>
        </w:rPr>
        <w:t xml:space="preserve">еделенности в вопросе </w:t>
      </w:r>
      <w:r w:rsidR="002609D6">
        <w:rPr>
          <w:rFonts w:eastAsia="Calibri"/>
          <w:sz w:val="28"/>
          <w:szCs w:val="28"/>
          <w:lang w:eastAsia="en-US"/>
        </w:rPr>
        <w:t xml:space="preserve">о </w:t>
      </w:r>
      <w:r>
        <w:rPr>
          <w:rFonts w:eastAsia="Calibri"/>
          <w:sz w:val="28"/>
          <w:szCs w:val="28"/>
          <w:lang w:eastAsia="en-US"/>
        </w:rPr>
        <w:t>его</w:t>
      </w:r>
      <w:r w:rsidR="002609D6">
        <w:rPr>
          <w:rFonts w:eastAsia="Calibri"/>
          <w:sz w:val="28"/>
          <w:szCs w:val="28"/>
          <w:lang w:eastAsia="en-US"/>
        </w:rPr>
        <w:t xml:space="preserve"> соответствии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 К</w:t>
      </w:r>
      <w:r>
        <w:rPr>
          <w:rFonts w:eastAsia="Calibri"/>
          <w:sz w:val="28"/>
          <w:szCs w:val="28"/>
          <w:lang w:eastAsia="en-US"/>
        </w:rPr>
        <w:t>онституции Республики Татарстан, в</w:t>
      </w:r>
      <w:r w:rsidR="005643AB" w:rsidRPr="005643AB">
        <w:rPr>
          <w:rFonts w:eastAsia="Calibri"/>
          <w:sz w:val="28"/>
          <w:szCs w:val="28"/>
          <w:lang w:eastAsia="en-US"/>
        </w:rPr>
        <w:t xml:space="preserve"> связи с</w:t>
      </w:r>
      <w:r>
        <w:rPr>
          <w:rFonts w:eastAsia="Calibri"/>
          <w:sz w:val="28"/>
          <w:szCs w:val="28"/>
          <w:lang w:eastAsia="en-US"/>
        </w:rPr>
        <w:t xml:space="preserve"> чем </w:t>
      </w:r>
      <w:r w:rsidR="005643AB" w:rsidRPr="005643AB">
        <w:rPr>
          <w:rFonts w:eastAsia="Calibri"/>
          <w:sz w:val="28"/>
          <w:szCs w:val="28"/>
          <w:lang w:eastAsia="en-US"/>
        </w:rPr>
        <w:t>согласно пункту 2 части первой статьи 46 во взаимосвязи с пунктом 1 части второй статьи 39 Закона Республики Татарстан «О Конституционном суде Республики Татарстан» жалоба заявительницы не является допустимой.</w:t>
      </w:r>
    </w:p>
    <w:p w:rsidR="00FA34F9" w:rsidRPr="00FA34F9" w:rsidRDefault="005643AB" w:rsidP="00E40F8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4F9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Pr="00FA34F9">
        <w:rPr>
          <w:rFonts w:ascii="Times New Roman" w:hAnsi="Times New Roman" w:cs="Times New Roman"/>
          <w:iCs/>
          <w:sz w:val="28"/>
          <w:szCs w:val="28"/>
        </w:rPr>
        <w:t xml:space="preserve">доводов заявительницы о </w:t>
      </w:r>
      <w:r w:rsidR="008002C6" w:rsidRPr="00FA34F9">
        <w:rPr>
          <w:rFonts w:ascii="Times New Roman" w:hAnsi="Times New Roman" w:cs="Times New Roman"/>
          <w:iCs/>
          <w:sz w:val="28"/>
          <w:szCs w:val="28"/>
        </w:rPr>
        <w:t xml:space="preserve">противоречии </w:t>
      </w:r>
      <w:r w:rsidR="008866FC">
        <w:rPr>
          <w:rFonts w:ascii="Times New Roman" w:hAnsi="Times New Roman" w:cs="Times New Roman"/>
          <w:iCs/>
          <w:sz w:val="28"/>
          <w:szCs w:val="28"/>
        </w:rPr>
        <w:t xml:space="preserve">рассматриваемой </w:t>
      </w:r>
      <w:r w:rsidR="008002C6" w:rsidRPr="00FA34F9">
        <w:rPr>
          <w:rFonts w:ascii="Times New Roman" w:hAnsi="Times New Roman" w:cs="Times New Roman"/>
          <w:iCs/>
          <w:sz w:val="28"/>
          <w:szCs w:val="28"/>
        </w:rPr>
        <w:t>нормы</w:t>
      </w:r>
      <w:r w:rsidRPr="00FA34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A34F9">
        <w:rPr>
          <w:rFonts w:ascii="Times New Roman" w:hAnsi="Times New Roman" w:cs="Times New Roman"/>
          <w:spacing w:val="-6"/>
          <w:sz w:val="28"/>
          <w:szCs w:val="28"/>
        </w:rPr>
        <w:t>постановлению Кабинета Министров Республики Татарстан от 19 февраля 2010 года № 85 «О мерах по повышению эффективности системы защиты прав и интересов населения при предоставлении жилищных и коммунальных услуг»</w:t>
      </w:r>
      <w:r w:rsidRPr="00FA34F9">
        <w:rPr>
          <w:rFonts w:ascii="Times New Roman" w:hAnsi="Times New Roman" w:cs="Times New Roman"/>
          <w:sz w:val="28"/>
          <w:szCs w:val="28"/>
        </w:rPr>
        <w:t xml:space="preserve"> следует отметить, что жалоба в этой части </w:t>
      </w:r>
      <w:r w:rsidR="00FC3D4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002C6" w:rsidRPr="00FA34F9">
        <w:rPr>
          <w:rFonts w:ascii="Times New Roman" w:hAnsi="Times New Roman" w:cs="Times New Roman"/>
          <w:sz w:val="28"/>
          <w:szCs w:val="28"/>
        </w:rPr>
        <w:t xml:space="preserve">не может </w:t>
      </w:r>
      <w:r w:rsidR="00326E6A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FA34F9">
        <w:rPr>
          <w:rFonts w:ascii="Times New Roman" w:hAnsi="Times New Roman" w:cs="Times New Roman"/>
          <w:iCs/>
          <w:sz w:val="28"/>
          <w:szCs w:val="28"/>
        </w:rPr>
        <w:t xml:space="preserve">принята Конституционным судом Республики </w:t>
      </w:r>
      <w:r w:rsidRPr="00FA34F9">
        <w:rPr>
          <w:rFonts w:ascii="Times New Roman" w:hAnsi="Times New Roman" w:cs="Times New Roman"/>
          <w:iCs/>
          <w:sz w:val="28"/>
          <w:szCs w:val="28"/>
        </w:rPr>
        <w:lastRenderedPageBreak/>
        <w:t>Татарстан к рассмотрению</w:t>
      </w:r>
      <w:r w:rsidRPr="00FA34F9">
        <w:rPr>
          <w:rFonts w:ascii="Times New Roman" w:hAnsi="Times New Roman" w:cs="Times New Roman"/>
          <w:sz w:val="28"/>
          <w:szCs w:val="28"/>
        </w:rPr>
        <w:t xml:space="preserve">, поскольку </w:t>
      </w:r>
      <w:r w:rsidR="002431F5">
        <w:rPr>
          <w:rFonts w:ascii="Times New Roman" w:hAnsi="Times New Roman" w:cs="Times New Roman"/>
          <w:sz w:val="28"/>
          <w:szCs w:val="28"/>
        </w:rPr>
        <w:t>разрешение вопроса</w:t>
      </w:r>
      <w:r w:rsidR="00FA34F9" w:rsidRPr="00FA34F9">
        <w:rPr>
          <w:rFonts w:ascii="Times New Roman" w:hAnsi="Times New Roman" w:cs="Times New Roman"/>
          <w:sz w:val="28"/>
          <w:szCs w:val="28"/>
        </w:rPr>
        <w:t xml:space="preserve"> о соответствии муниципального нормативного правового акта подзаконному нормативному правовому акту н</w:t>
      </w:r>
      <w:r w:rsidR="00FA34F9" w:rsidRPr="00FA34F9">
        <w:rPr>
          <w:rFonts w:ascii="Times New Roman" w:hAnsi="Times New Roman" w:cs="Times New Roman"/>
          <w:sz w:val="28"/>
          <w:szCs w:val="28"/>
          <w:lang w:eastAsia="ru-RU"/>
        </w:rPr>
        <w:t xml:space="preserve">е относится к компетенции Конституционного суда Республики Татарстан, как она определена </w:t>
      </w:r>
      <w:hyperlink r:id="rId11" w:history="1">
        <w:r w:rsidR="00FA34F9" w:rsidRPr="00FA34F9"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t>статьей 109</w:t>
        </w:r>
      </w:hyperlink>
      <w:r w:rsidR="00FA34F9" w:rsidRPr="00FA34F9">
        <w:rPr>
          <w:rFonts w:ascii="Times New Roman" w:hAnsi="Times New Roman" w:cs="Times New Roman"/>
          <w:sz w:val="28"/>
          <w:szCs w:val="28"/>
          <w:lang w:eastAsia="ru-RU"/>
        </w:rPr>
        <w:t xml:space="preserve"> Конституции Республики Татарстан и </w:t>
      </w:r>
      <w:hyperlink r:id="rId12" w:history="1">
        <w:r w:rsidR="00FA34F9" w:rsidRPr="00FA34F9">
          <w:rPr>
            <w:rFonts w:ascii="Times New Roman" w:hAnsi="Times New Roman" w:cs="Times New Roman"/>
            <w:color w:val="0000FF"/>
            <w:sz w:val="28"/>
            <w:szCs w:val="28"/>
            <w:lang w:eastAsia="ru-RU"/>
          </w:rPr>
          <w:t>статьей 3</w:t>
        </w:r>
      </w:hyperlink>
      <w:r w:rsidR="00FA34F9">
        <w:rPr>
          <w:rFonts w:ascii="Times New Roman" w:hAnsi="Times New Roman" w:cs="Times New Roman"/>
          <w:sz w:val="28"/>
          <w:szCs w:val="28"/>
          <w:lang w:eastAsia="ru-RU"/>
        </w:rPr>
        <w:t xml:space="preserve"> Закона Республики Татарстан </w:t>
      </w:r>
      <w:r w:rsidR="002609D6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A34F9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A34F9" w:rsidRPr="00FA34F9">
        <w:rPr>
          <w:rFonts w:ascii="Times New Roman" w:hAnsi="Times New Roman" w:cs="Times New Roman"/>
          <w:sz w:val="28"/>
          <w:szCs w:val="28"/>
          <w:lang w:eastAsia="ru-RU"/>
        </w:rPr>
        <w:t>О Конституционном суде Республики Татарста</w:t>
      </w:r>
      <w:r w:rsidR="00FA34F9">
        <w:rPr>
          <w:rFonts w:ascii="Times New Roman" w:hAnsi="Times New Roman" w:cs="Times New Roman"/>
          <w:sz w:val="28"/>
          <w:szCs w:val="28"/>
          <w:lang w:eastAsia="ru-RU"/>
        </w:rPr>
        <w:t>н»</w:t>
      </w:r>
      <w:r w:rsidR="00FA34F9" w:rsidRPr="00FA34F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5C4A" w:rsidRDefault="001A5C4A" w:rsidP="00E40F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Исходя из изложенного и</w:t>
      </w:r>
      <w:r w:rsidRPr="004800AB">
        <w:rPr>
          <w:sz w:val="28"/>
          <w:szCs w:val="28"/>
          <w:lang w:eastAsia="en-US"/>
        </w:rPr>
        <w:t xml:space="preserve"> руководствуясь </w:t>
      </w:r>
      <w:r w:rsidRPr="00E1699A">
        <w:rPr>
          <w:sz w:val="28"/>
          <w:szCs w:val="28"/>
          <w:lang w:eastAsia="en-US"/>
        </w:rPr>
        <w:t>статьей 3,</w:t>
      </w:r>
      <w:r>
        <w:rPr>
          <w:sz w:val="28"/>
          <w:szCs w:val="28"/>
          <w:lang w:eastAsia="en-US"/>
        </w:rPr>
        <w:t xml:space="preserve"> пунктом 1 части второй статьи 39, </w:t>
      </w:r>
      <w:r w:rsidR="00FA5980">
        <w:rPr>
          <w:sz w:val="28"/>
          <w:szCs w:val="28"/>
        </w:rPr>
        <w:t>пунктами 1 и</w:t>
      </w:r>
      <w:r w:rsidR="00E5308E" w:rsidRPr="00B654DC">
        <w:rPr>
          <w:sz w:val="28"/>
          <w:szCs w:val="28"/>
        </w:rPr>
        <w:t xml:space="preserve"> </w:t>
      </w:r>
      <w:hyperlink r:id="rId13" w:history="1">
        <w:r w:rsidRPr="00B654DC">
          <w:rPr>
            <w:sz w:val="28"/>
            <w:szCs w:val="28"/>
            <w:lang w:eastAsia="en-US"/>
          </w:rPr>
          <w:t>2 части первой статьи 46</w:t>
        </w:r>
      </w:hyperlink>
      <w:r w:rsidRPr="00E1699A">
        <w:rPr>
          <w:sz w:val="28"/>
          <w:szCs w:val="28"/>
          <w:lang w:eastAsia="en-US"/>
        </w:rPr>
        <w:t>,</w:t>
      </w:r>
      <w:r w:rsidRPr="004800AB">
        <w:rPr>
          <w:sz w:val="28"/>
          <w:szCs w:val="28"/>
          <w:lang w:eastAsia="en-US"/>
        </w:rPr>
        <w:t xml:space="preserve"> </w:t>
      </w:r>
      <w:hyperlink r:id="rId14" w:history="1">
        <w:r w:rsidRPr="004800AB">
          <w:rPr>
            <w:sz w:val="28"/>
            <w:szCs w:val="28"/>
            <w:lang w:eastAsia="en-US"/>
          </w:rPr>
          <w:t>частью пятой статьи 66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5" w:history="1">
        <w:r w:rsidRPr="004800AB">
          <w:rPr>
            <w:sz w:val="28"/>
            <w:szCs w:val="28"/>
            <w:lang w:eastAsia="en-US"/>
          </w:rPr>
          <w:t>частями первой</w:t>
        </w:r>
      </w:hyperlink>
      <w:r w:rsidRPr="004800AB">
        <w:rPr>
          <w:sz w:val="28"/>
          <w:szCs w:val="28"/>
          <w:lang w:eastAsia="en-US"/>
        </w:rPr>
        <w:t xml:space="preserve"> и </w:t>
      </w:r>
      <w:hyperlink r:id="rId16" w:history="1">
        <w:r w:rsidRPr="004800AB">
          <w:rPr>
            <w:sz w:val="28"/>
            <w:szCs w:val="28"/>
            <w:lang w:eastAsia="en-US"/>
          </w:rPr>
          <w:t>второй статьи 67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7" w:history="1">
        <w:r w:rsidRPr="004800AB">
          <w:rPr>
            <w:sz w:val="28"/>
            <w:szCs w:val="28"/>
            <w:lang w:eastAsia="en-US"/>
          </w:rPr>
          <w:t>статьями 69</w:t>
        </w:r>
      </w:hyperlink>
      <w:r w:rsidRPr="004800AB">
        <w:rPr>
          <w:sz w:val="28"/>
          <w:szCs w:val="28"/>
          <w:lang w:eastAsia="en-US"/>
        </w:rPr>
        <w:t xml:space="preserve">, </w:t>
      </w:r>
      <w:hyperlink r:id="rId18" w:history="1">
        <w:r w:rsidRPr="004800AB">
          <w:rPr>
            <w:sz w:val="28"/>
            <w:szCs w:val="28"/>
            <w:lang w:eastAsia="en-US"/>
          </w:rPr>
          <w:t>72</w:t>
        </w:r>
      </w:hyperlink>
      <w:r>
        <w:rPr>
          <w:sz w:val="28"/>
          <w:szCs w:val="28"/>
          <w:lang w:eastAsia="en-US"/>
        </w:rPr>
        <w:t xml:space="preserve">, 73 и </w:t>
      </w:r>
      <w:r w:rsidRPr="00FA5727">
        <w:rPr>
          <w:sz w:val="28"/>
          <w:szCs w:val="28"/>
          <w:lang w:eastAsia="en-US"/>
        </w:rPr>
        <w:t>101</w:t>
      </w:r>
      <w:r>
        <w:rPr>
          <w:sz w:val="28"/>
          <w:szCs w:val="28"/>
          <w:lang w:eastAsia="en-US"/>
        </w:rPr>
        <w:t xml:space="preserve"> Закона Республики Татарстан «</w:t>
      </w:r>
      <w:r w:rsidRPr="004800AB">
        <w:rPr>
          <w:sz w:val="28"/>
          <w:szCs w:val="28"/>
          <w:lang w:eastAsia="en-US"/>
        </w:rPr>
        <w:t>О Конституци</w:t>
      </w:r>
      <w:r>
        <w:rPr>
          <w:sz w:val="28"/>
          <w:szCs w:val="28"/>
          <w:lang w:eastAsia="en-US"/>
        </w:rPr>
        <w:t>онном суде Республики Татарстан»</w:t>
      </w:r>
      <w:r w:rsidRPr="004800AB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 w:rsidRPr="004800AB">
        <w:rPr>
          <w:sz w:val="28"/>
          <w:szCs w:val="28"/>
          <w:lang w:eastAsia="en-US"/>
        </w:rPr>
        <w:t>Конституционный суд Республики Татарстан</w:t>
      </w:r>
    </w:p>
    <w:p w:rsidR="009C6C78" w:rsidRPr="00EA5239" w:rsidRDefault="009C6C78" w:rsidP="009C6C78">
      <w:pPr>
        <w:pStyle w:val="a3"/>
        <w:spacing w:line="240" w:lineRule="auto"/>
        <w:ind w:left="0" w:firstLine="810"/>
        <w:jc w:val="center"/>
        <w:rPr>
          <w:b/>
          <w:bCs/>
          <w:sz w:val="28"/>
          <w:szCs w:val="28"/>
        </w:rPr>
      </w:pPr>
    </w:p>
    <w:p w:rsidR="001A5C4A" w:rsidRDefault="001A5C4A" w:rsidP="006037BB">
      <w:pPr>
        <w:pStyle w:val="a3"/>
        <w:ind w:left="0" w:firstLine="810"/>
        <w:jc w:val="center"/>
        <w:rPr>
          <w:b/>
          <w:bCs/>
          <w:sz w:val="28"/>
          <w:szCs w:val="28"/>
        </w:rPr>
      </w:pPr>
      <w:r w:rsidRPr="002913BA">
        <w:rPr>
          <w:b/>
          <w:bCs/>
          <w:sz w:val="28"/>
          <w:szCs w:val="28"/>
        </w:rPr>
        <w:t>определил:</w:t>
      </w:r>
    </w:p>
    <w:p w:rsidR="009C6C78" w:rsidRPr="00EA5239" w:rsidRDefault="009C6C78" w:rsidP="009C6C78">
      <w:pPr>
        <w:pStyle w:val="a3"/>
        <w:spacing w:line="240" w:lineRule="auto"/>
        <w:ind w:left="0"/>
        <w:jc w:val="center"/>
        <w:rPr>
          <w:b/>
          <w:bCs/>
          <w:sz w:val="28"/>
          <w:szCs w:val="28"/>
        </w:rPr>
      </w:pPr>
    </w:p>
    <w:p w:rsidR="00FA34F9" w:rsidRPr="00FA34F9" w:rsidRDefault="001A5C4A" w:rsidP="00FA34F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4F9">
        <w:rPr>
          <w:rFonts w:ascii="Times New Roman" w:hAnsi="Times New Roman" w:cs="Times New Roman"/>
          <w:sz w:val="28"/>
          <w:szCs w:val="28"/>
        </w:rPr>
        <w:t xml:space="preserve">1. </w:t>
      </w:r>
      <w:r w:rsidR="00E5308E" w:rsidRPr="00FA34F9">
        <w:rPr>
          <w:rFonts w:ascii="Times New Roman" w:eastAsia="Times New Roman" w:hAnsi="Times New Roman" w:cs="Times New Roman"/>
          <w:sz w:val="28"/>
          <w:szCs w:val="28"/>
        </w:rPr>
        <w:t xml:space="preserve">Отказать в принятии к рассмотрению жалобы гражданки </w:t>
      </w:r>
      <w:r w:rsidR="00E5308E" w:rsidRPr="00FA34F9">
        <w:rPr>
          <w:rFonts w:ascii="Times New Roman" w:eastAsia="Times New Roman" w:hAnsi="Times New Roman" w:cs="Times New Roman"/>
          <w:sz w:val="28"/>
          <w:szCs w:val="28"/>
        </w:rPr>
        <w:br/>
      </w:r>
      <w:r w:rsidR="005643AB" w:rsidRPr="00FA34F9">
        <w:rPr>
          <w:rFonts w:ascii="Times New Roman" w:eastAsia="Times New Roman" w:hAnsi="Times New Roman" w:cs="Times New Roman"/>
          <w:spacing w:val="-6"/>
          <w:sz w:val="28"/>
          <w:szCs w:val="28"/>
        </w:rPr>
        <w:t>Г.Н. Юсиповой на нарушение ее конституционных прав и свобод абзацем шестым пункта 3 приложения № 2 к постановлению Исполнительного комите</w:t>
      </w:r>
      <w:r w:rsidR="00CD7945" w:rsidRPr="00FA34F9">
        <w:rPr>
          <w:rFonts w:ascii="Times New Roman" w:eastAsia="Times New Roman" w:hAnsi="Times New Roman" w:cs="Times New Roman"/>
          <w:spacing w:val="-6"/>
          <w:sz w:val="28"/>
          <w:szCs w:val="28"/>
        </w:rPr>
        <w:t>та муниципального образования города</w:t>
      </w:r>
      <w:r w:rsidR="005643AB" w:rsidRPr="00FA34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Казани от 23 декабря 2015 года № 4459 </w:t>
      </w:r>
      <w:r w:rsidR="005643AB" w:rsidRPr="00FA34F9">
        <w:rPr>
          <w:rFonts w:ascii="Times New Roman" w:eastAsia="Times New Roman" w:hAnsi="Times New Roman" w:cs="Times New Roman"/>
          <w:spacing w:val="-6"/>
          <w:sz w:val="28"/>
          <w:szCs w:val="28"/>
        </w:rPr>
        <w:br/>
        <w:t xml:space="preserve">«О размере платы за пользование жилым помещением (платы за наем), за содержание жилых помещений в жилищном фонде г. Казани на 2016 год», </w:t>
      </w:r>
      <w:r w:rsidR="005643AB" w:rsidRPr="00FA34F9">
        <w:rPr>
          <w:rFonts w:ascii="Times New Roman" w:eastAsia="Times New Roman" w:hAnsi="Times New Roman" w:cs="Times New Roman"/>
          <w:sz w:val="28"/>
          <w:szCs w:val="28"/>
        </w:rPr>
        <w:t xml:space="preserve">поскольку жалоба в соответствии с установленными требованиями </w:t>
      </w:r>
      <w:r w:rsidR="005643AB" w:rsidRPr="00FA34F9">
        <w:rPr>
          <w:rFonts w:ascii="Times New Roman" w:hAnsi="Times New Roman" w:cs="Times New Roman"/>
          <w:sz w:val="28"/>
          <w:szCs w:val="28"/>
        </w:rPr>
        <w:t>Закона Республики Татарстан «О Конституционном суде Республики Татарстан»</w:t>
      </w:r>
      <w:r w:rsidR="00FA34F9" w:rsidRPr="00FA34F9">
        <w:rPr>
          <w:rFonts w:ascii="Times New Roman" w:eastAsia="Times New Roman" w:hAnsi="Times New Roman" w:cs="Times New Roman"/>
          <w:sz w:val="28"/>
          <w:szCs w:val="28"/>
        </w:rPr>
        <w:t xml:space="preserve"> не является допустимой, а </w:t>
      </w:r>
      <w:r w:rsidR="00FA34F9" w:rsidRPr="00FA34F9">
        <w:rPr>
          <w:rFonts w:ascii="Times New Roman" w:hAnsi="Times New Roman" w:cs="Times New Roman"/>
          <w:sz w:val="28"/>
          <w:szCs w:val="28"/>
          <w:lang w:eastAsia="ru-RU"/>
        </w:rPr>
        <w:t>разрешение поставленного заявительницей вопроса Конституционному суду Республики Татарстан неподведомственно.</w:t>
      </w:r>
    </w:p>
    <w:p w:rsidR="00E5308E" w:rsidRDefault="001A5C4A" w:rsidP="00E5308E">
      <w:pPr>
        <w:pStyle w:val="ConsPlusNormal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913BA">
        <w:rPr>
          <w:rFonts w:ascii="Times New Roman" w:hAnsi="Times New Roman" w:cs="Times New Roman"/>
          <w:sz w:val="28"/>
          <w:szCs w:val="28"/>
        </w:rPr>
        <w:t>.</w:t>
      </w:r>
      <w:r w:rsidRPr="002913BA">
        <w:rPr>
          <w:rFonts w:ascii="Times New Roman" w:hAnsi="Times New Roman" w:cs="Times New Roman"/>
          <w:sz w:val="28"/>
          <w:szCs w:val="28"/>
        </w:rP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1A5C4A" w:rsidRPr="005643AB" w:rsidRDefault="001A5C4A" w:rsidP="00E5308E">
      <w:pPr>
        <w:pStyle w:val="ConsPlusNormal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08E">
        <w:rPr>
          <w:rFonts w:ascii="Times New Roman" w:hAnsi="Times New Roman" w:cs="Times New Roman"/>
          <w:sz w:val="28"/>
          <w:szCs w:val="28"/>
        </w:rPr>
        <w:t>3.</w:t>
      </w:r>
      <w:r w:rsidRPr="00E5308E">
        <w:rPr>
          <w:rFonts w:ascii="Times New Roman" w:hAnsi="Times New Roman" w:cs="Times New Roman"/>
          <w:sz w:val="28"/>
          <w:szCs w:val="28"/>
        </w:rPr>
        <w:tab/>
        <w:t>Копию настоящего Определения направить гражданке</w:t>
      </w:r>
      <w:r w:rsidRPr="00E5308E">
        <w:rPr>
          <w:rFonts w:ascii="Times New Roman" w:hAnsi="Times New Roman" w:cs="Times New Roman"/>
          <w:sz w:val="28"/>
          <w:szCs w:val="28"/>
        </w:rPr>
        <w:br/>
      </w:r>
      <w:r w:rsidR="005643AB" w:rsidRPr="005643AB">
        <w:rPr>
          <w:rFonts w:ascii="Times New Roman" w:eastAsia="Times New Roman" w:hAnsi="Times New Roman" w:cs="Times New Roman"/>
          <w:spacing w:val="-6"/>
          <w:sz w:val="28"/>
          <w:szCs w:val="28"/>
        </w:rPr>
        <w:t>Г.Н. Юсиповой</w:t>
      </w:r>
      <w:r w:rsidR="00FC3D44">
        <w:rPr>
          <w:rFonts w:ascii="Times New Roman" w:hAnsi="Times New Roman" w:cs="Times New Roman"/>
          <w:sz w:val="28"/>
          <w:szCs w:val="28"/>
        </w:rPr>
        <w:t xml:space="preserve">, </w:t>
      </w:r>
      <w:r w:rsidRPr="005643AB">
        <w:rPr>
          <w:rFonts w:ascii="Times New Roman" w:hAnsi="Times New Roman" w:cs="Times New Roman"/>
          <w:sz w:val="28"/>
          <w:szCs w:val="28"/>
        </w:rPr>
        <w:t>в</w:t>
      </w:r>
      <w:r w:rsidR="005643AB" w:rsidRPr="005643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Исполнительный комитет</w:t>
      </w:r>
      <w:r w:rsidR="005643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муниципального образования города</w:t>
      </w:r>
      <w:r w:rsidR="005643AB" w:rsidRPr="005643A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Казани</w:t>
      </w:r>
      <w:r w:rsidR="00FC3D44">
        <w:rPr>
          <w:rFonts w:ascii="Times New Roman" w:hAnsi="Times New Roman" w:cs="Times New Roman"/>
          <w:sz w:val="28"/>
          <w:szCs w:val="28"/>
        </w:rPr>
        <w:t xml:space="preserve"> и Кабинет Министров Республики Татарстан. </w:t>
      </w:r>
    </w:p>
    <w:p w:rsidR="001A5C4A" w:rsidRPr="002913BA" w:rsidRDefault="001A5C4A" w:rsidP="004964E2">
      <w:pPr>
        <w:pStyle w:val="a3"/>
        <w:ind w:left="0" w:right="-6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2913BA">
        <w:rPr>
          <w:sz w:val="28"/>
          <w:szCs w:val="28"/>
        </w:rPr>
        <w:t>.</w:t>
      </w:r>
      <w:r w:rsidRPr="002913BA">
        <w:rPr>
          <w:sz w:val="28"/>
          <w:szCs w:val="28"/>
        </w:rPr>
        <w:tab/>
        <w:t>Настоящее Определение подлежит опубликованию в «Вестнике Конституционного суда Республики Татарстан».</w:t>
      </w:r>
    </w:p>
    <w:p w:rsidR="001A5C4A" w:rsidRDefault="001A5C4A" w:rsidP="004964E2">
      <w:pPr>
        <w:pStyle w:val="a3"/>
        <w:ind w:left="0" w:right="-6" w:firstLine="709"/>
        <w:rPr>
          <w:sz w:val="16"/>
          <w:szCs w:val="16"/>
        </w:rPr>
      </w:pPr>
    </w:p>
    <w:p w:rsidR="00F74DF2" w:rsidRPr="005B1A85" w:rsidRDefault="00F74DF2" w:rsidP="004964E2">
      <w:pPr>
        <w:pStyle w:val="a3"/>
        <w:ind w:left="0" w:right="-6" w:firstLine="709"/>
        <w:rPr>
          <w:sz w:val="16"/>
          <w:szCs w:val="16"/>
        </w:rPr>
      </w:pPr>
      <w:bookmarkStart w:id="0" w:name="_GoBack"/>
      <w:bookmarkEnd w:id="0"/>
    </w:p>
    <w:p w:rsidR="001276F4" w:rsidRPr="001276F4" w:rsidRDefault="001276F4" w:rsidP="001276F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№ 17</w:t>
      </w:r>
      <w:r w:rsidRPr="001276F4">
        <w:rPr>
          <w:b/>
          <w:sz w:val="28"/>
          <w:szCs w:val="28"/>
        </w:rPr>
        <w:t>-О                                                                   Конституционный суд</w:t>
      </w:r>
    </w:p>
    <w:p w:rsidR="001276F4" w:rsidRPr="001276F4" w:rsidRDefault="001276F4" w:rsidP="001276F4">
      <w:pPr>
        <w:ind w:firstLine="720"/>
        <w:rPr>
          <w:b/>
          <w:sz w:val="28"/>
          <w:szCs w:val="28"/>
        </w:rPr>
      </w:pPr>
      <w:r w:rsidRPr="001276F4">
        <w:rPr>
          <w:b/>
          <w:sz w:val="28"/>
          <w:szCs w:val="28"/>
        </w:rPr>
        <w:t xml:space="preserve">                                                                                 Республики Татарстан</w:t>
      </w:r>
    </w:p>
    <w:p w:rsidR="001276F4" w:rsidRPr="001276F4" w:rsidRDefault="001276F4" w:rsidP="001276F4"/>
    <w:p w:rsidR="001276F4" w:rsidRPr="001276F4" w:rsidRDefault="001276F4" w:rsidP="001276F4">
      <w:pPr>
        <w:widowControl w:val="0"/>
        <w:spacing w:line="360" w:lineRule="auto"/>
        <w:ind w:right="-6" w:firstLine="6521"/>
        <w:jc w:val="both"/>
        <w:rPr>
          <w:rFonts w:eastAsia="Calibri"/>
          <w:sz w:val="28"/>
          <w:szCs w:val="28"/>
        </w:rPr>
      </w:pPr>
    </w:p>
    <w:p w:rsidR="0072067C" w:rsidRDefault="0072067C" w:rsidP="004964E2">
      <w:pPr>
        <w:pStyle w:val="2"/>
        <w:spacing w:after="0" w:line="240" w:lineRule="auto"/>
        <w:ind w:left="0"/>
        <w:rPr>
          <w:b/>
          <w:sz w:val="28"/>
          <w:szCs w:val="28"/>
        </w:rPr>
      </w:pPr>
    </w:p>
    <w:p w:rsidR="006A67D5" w:rsidRPr="006A67D5" w:rsidRDefault="006A67D5" w:rsidP="0072067C">
      <w:pPr>
        <w:pStyle w:val="a3"/>
        <w:widowControl w:val="0"/>
        <w:ind w:left="0" w:right="-6" w:firstLine="0"/>
        <w:jc w:val="left"/>
        <w:rPr>
          <w:sz w:val="28"/>
          <w:szCs w:val="28"/>
        </w:rPr>
      </w:pPr>
    </w:p>
    <w:sectPr w:rsidR="006A67D5" w:rsidRPr="006A67D5" w:rsidSect="00EA5239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276" w:right="850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35E" w:rsidRDefault="00DB635E">
      <w:r>
        <w:separator/>
      </w:r>
    </w:p>
  </w:endnote>
  <w:endnote w:type="continuationSeparator" w:id="0">
    <w:p w:rsidR="00DB635E" w:rsidRDefault="00DB6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5C4A" w:rsidRDefault="001A5C4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>
    <w:pPr>
      <w:pStyle w:val="a5"/>
      <w:framePr w:wrap="around" w:vAnchor="text" w:hAnchor="margin" w:xAlign="center" w:y="1"/>
      <w:rPr>
        <w:rStyle w:val="a7"/>
      </w:rPr>
    </w:pPr>
  </w:p>
  <w:p w:rsidR="001A5C4A" w:rsidRDefault="001A5C4A" w:rsidP="009C6C78">
    <w:pPr>
      <w:pStyle w:val="a5"/>
      <w:widowControl w:val="0"/>
      <w:ind w:right="35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35E" w:rsidRDefault="00DB635E">
      <w:r>
        <w:separator/>
      </w:r>
    </w:p>
  </w:footnote>
  <w:footnote w:type="continuationSeparator" w:id="0">
    <w:p w:rsidR="00DB635E" w:rsidRDefault="00DB6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5C4A" w:rsidRDefault="001A5C4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C4A" w:rsidRDefault="001A5C4A" w:rsidP="00446AAD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4DF2">
      <w:rPr>
        <w:rStyle w:val="a7"/>
        <w:noProof/>
      </w:rPr>
      <w:t>7</w:t>
    </w:r>
    <w:r>
      <w:rPr>
        <w:rStyle w:val="a7"/>
      </w:rPr>
      <w:fldChar w:fldCharType="end"/>
    </w:r>
  </w:p>
  <w:p w:rsidR="001A5C4A" w:rsidRDefault="001A5C4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3251"/>
    <w:multiLevelType w:val="hybridMultilevel"/>
    <w:tmpl w:val="32BCD26A"/>
    <w:lvl w:ilvl="0" w:tplc="BDF02CDA">
      <w:start w:val="2"/>
      <w:numFmt w:val="decimal"/>
      <w:lvlText w:val="%1."/>
      <w:lvlJc w:val="left"/>
      <w:pPr>
        <w:tabs>
          <w:tab w:val="num" w:pos="1610"/>
        </w:tabs>
        <w:ind w:left="161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64E2"/>
    <w:rsid w:val="00042527"/>
    <w:rsid w:val="000875F8"/>
    <w:rsid w:val="000C0E78"/>
    <w:rsid w:val="000E15F6"/>
    <w:rsid w:val="00116943"/>
    <w:rsid w:val="0012001D"/>
    <w:rsid w:val="00122B5A"/>
    <w:rsid w:val="00125041"/>
    <w:rsid w:val="001276F4"/>
    <w:rsid w:val="00127BC7"/>
    <w:rsid w:val="00170A38"/>
    <w:rsid w:val="00180A39"/>
    <w:rsid w:val="001A429E"/>
    <w:rsid w:val="001A5C4A"/>
    <w:rsid w:val="001B4DCD"/>
    <w:rsid w:val="001C2EBF"/>
    <w:rsid w:val="001C616A"/>
    <w:rsid w:val="001F432E"/>
    <w:rsid w:val="002431F5"/>
    <w:rsid w:val="002609D6"/>
    <w:rsid w:val="00273C45"/>
    <w:rsid w:val="002913BA"/>
    <w:rsid w:val="002926A3"/>
    <w:rsid w:val="002C7B77"/>
    <w:rsid w:val="002E570A"/>
    <w:rsid w:val="00326E6A"/>
    <w:rsid w:val="00340731"/>
    <w:rsid w:val="003507E3"/>
    <w:rsid w:val="00357DD7"/>
    <w:rsid w:val="00386C99"/>
    <w:rsid w:val="003B5650"/>
    <w:rsid w:val="003E3886"/>
    <w:rsid w:val="003F20EF"/>
    <w:rsid w:val="00422772"/>
    <w:rsid w:val="00446AAD"/>
    <w:rsid w:val="004800AB"/>
    <w:rsid w:val="004807E1"/>
    <w:rsid w:val="00483513"/>
    <w:rsid w:val="004964E2"/>
    <w:rsid w:val="004B7827"/>
    <w:rsid w:val="004C2D48"/>
    <w:rsid w:val="004F0639"/>
    <w:rsid w:val="00504E3A"/>
    <w:rsid w:val="005140E3"/>
    <w:rsid w:val="005152EB"/>
    <w:rsid w:val="005378C1"/>
    <w:rsid w:val="00544AF5"/>
    <w:rsid w:val="00553AFE"/>
    <w:rsid w:val="0055607E"/>
    <w:rsid w:val="005643AB"/>
    <w:rsid w:val="00582F9B"/>
    <w:rsid w:val="00586A97"/>
    <w:rsid w:val="0059544A"/>
    <w:rsid w:val="005A00E7"/>
    <w:rsid w:val="005A4E4A"/>
    <w:rsid w:val="005B1A85"/>
    <w:rsid w:val="005C3D68"/>
    <w:rsid w:val="005D5F7D"/>
    <w:rsid w:val="005E1900"/>
    <w:rsid w:val="006037BB"/>
    <w:rsid w:val="00605A65"/>
    <w:rsid w:val="00653590"/>
    <w:rsid w:val="00657DBC"/>
    <w:rsid w:val="006A67D5"/>
    <w:rsid w:val="006E252F"/>
    <w:rsid w:val="007069E6"/>
    <w:rsid w:val="00713CAA"/>
    <w:rsid w:val="0072067C"/>
    <w:rsid w:val="00754657"/>
    <w:rsid w:val="00755AE9"/>
    <w:rsid w:val="00780D70"/>
    <w:rsid w:val="0078710C"/>
    <w:rsid w:val="007D446F"/>
    <w:rsid w:val="008002C6"/>
    <w:rsid w:val="00801C74"/>
    <w:rsid w:val="008057E6"/>
    <w:rsid w:val="008133DE"/>
    <w:rsid w:val="00841C76"/>
    <w:rsid w:val="0084588D"/>
    <w:rsid w:val="0085689A"/>
    <w:rsid w:val="00867A4B"/>
    <w:rsid w:val="008866C4"/>
    <w:rsid w:val="008866FC"/>
    <w:rsid w:val="008A417B"/>
    <w:rsid w:val="008A7161"/>
    <w:rsid w:val="008B14EC"/>
    <w:rsid w:val="008B2369"/>
    <w:rsid w:val="008B6445"/>
    <w:rsid w:val="008C166E"/>
    <w:rsid w:val="008D5675"/>
    <w:rsid w:val="00903513"/>
    <w:rsid w:val="00924B25"/>
    <w:rsid w:val="00952400"/>
    <w:rsid w:val="0097751D"/>
    <w:rsid w:val="009926DD"/>
    <w:rsid w:val="009A11CD"/>
    <w:rsid w:val="009B3D4C"/>
    <w:rsid w:val="009C63A2"/>
    <w:rsid w:val="009C6C78"/>
    <w:rsid w:val="009D0A86"/>
    <w:rsid w:val="009D40E4"/>
    <w:rsid w:val="009F48C8"/>
    <w:rsid w:val="009F645B"/>
    <w:rsid w:val="00A24417"/>
    <w:rsid w:val="00A42053"/>
    <w:rsid w:val="00A566FB"/>
    <w:rsid w:val="00A84526"/>
    <w:rsid w:val="00A87CF3"/>
    <w:rsid w:val="00AA49AE"/>
    <w:rsid w:val="00AB1D15"/>
    <w:rsid w:val="00AD1EE1"/>
    <w:rsid w:val="00AD4D09"/>
    <w:rsid w:val="00AD5C9A"/>
    <w:rsid w:val="00AE79E8"/>
    <w:rsid w:val="00B065DA"/>
    <w:rsid w:val="00B1679E"/>
    <w:rsid w:val="00B17AEE"/>
    <w:rsid w:val="00B654DC"/>
    <w:rsid w:val="00B71804"/>
    <w:rsid w:val="00B806F5"/>
    <w:rsid w:val="00B901D9"/>
    <w:rsid w:val="00B97865"/>
    <w:rsid w:val="00BA5078"/>
    <w:rsid w:val="00BC64B6"/>
    <w:rsid w:val="00BE052B"/>
    <w:rsid w:val="00BE3AC0"/>
    <w:rsid w:val="00C428D8"/>
    <w:rsid w:val="00C86F8F"/>
    <w:rsid w:val="00C95DAA"/>
    <w:rsid w:val="00C96101"/>
    <w:rsid w:val="00CD7945"/>
    <w:rsid w:val="00CE552A"/>
    <w:rsid w:val="00CF2239"/>
    <w:rsid w:val="00D21C9A"/>
    <w:rsid w:val="00D262AA"/>
    <w:rsid w:val="00D527B1"/>
    <w:rsid w:val="00D56DB1"/>
    <w:rsid w:val="00D85107"/>
    <w:rsid w:val="00DA5286"/>
    <w:rsid w:val="00DB635E"/>
    <w:rsid w:val="00DC1295"/>
    <w:rsid w:val="00DC18C9"/>
    <w:rsid w:val="00DC7BCB"/>
    <w:rsid w:val="00E1699A"/>
    <w:rsid w:val="00E32398"/>
    <w:rsid w:val="00E40F8D"/>
    <w:rsid w:val="00E43293"/>
    <w:rsid w:val="00E5308E"/>
    <w:rsid w:val="00E57D71"/>
    <w:rsid w:val="00EA5239"/>
    <w:rsid w:val="00EB4B40"/>
    <w:rsid w:val="00ED193A"/>
    <w:rsid w:val="00ED67E1"/>
    <w:rsid w:val="00F137D8"/>
    <w:rsid w:val="00F161DD"/>
    <w:rsid w:val="00F376C5"/>
    <w:rsid w:val="00F51B1E"/>
    <w:rsid w:val="00F53322"/>
    <w:rsid w:val="00F74DF2"/>
    <w:rsid w:val="00FA34F9"/>
    <w:rsid w:val="00FA5727"/>
    <w:rsid w:val="00FA5980"/>
    <w:rsid w:val="00FB513B"/>
    <w:rsid w:val="00FC3D44"/>
    <w:rsid w:val="00FC3DDC"/>
    <w:rsid w:val="00FD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E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4964E2"/>
    <w:pPr>
      <w:spacing w:line="360" w:lineRule="auto"/>
      <w:ind w:left="-91" w:firstLine="901"/>
      <w:jc w:val="both"/>
    </w:pPr>
    <w:rPr>
      <w:rFonts w:eastAsia="Calibri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link w:val="a5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uiPriority w:val="99"/>
    <w:rsid w:val="004964E2"/>
    <w:rPr>
      <w:rFonts w:cs="Times New Roman"/>
    </w:rPr>
  </w:style>
  <w:style w:type="paragraph" w:styleId="a8">
    <w:name w:val="header"/>
    <w:basedOn w:val="a"/>
    <w:link w:val="a9"/>
    <w:uiPriority w:val="99"/>
    <w:rsid w:val="004964E2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4964E2"/>
    <w:pPr>
      <w:spacing w:after="120" w:line="480" w:lineRule="auto"/>
      <w:ind w:left="283"/>
    </w:pPr>
    <w:rPr>
      <w:rFonts w:eastAsia="Calibri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ab"/>
    <w:uiPriority w:val="99"/>
    <w:qFormat/>
    <w:rsid w:val="004964E2"/>
    <w:pPr>
      <w:jc w:val="center"/>
    </w:pPr>
    <w:rPr>
      <w:rFonts w:eastAsia="Calibri"/>
      <w:b/>
      <w:szCs w:val="20"/>
    </w:rPr>
  </w:style>
  <w:style w:type="character" w:customStyle="1" w:styleId="ab">
    <w:name w:val="Название Знак"/>
    <w:link w:val="aa"/>
    <w:uiPriority w:val="99"/>
    <w:locked/>
    <w:rsid w:val="004964E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4964E2"/>
    <w:pPr>
      <w:spacing w:after="120" w:line="480" w:lineRule="auto"/>
    </w:pPr>
    <w:rPr>
      <w:rFonts w:eastAsia="Calibri"/>
      <w:szCs w:val="20"/>
    </w:rPr>
  </w:style>
  <w:style w:type="character" w:customStyle="1" w:styleId="22">
    <w:name w:val="Основной текст 2 Знак"/>
    <w:link w:val="21"/>
    <w:uiPriority w:val="99"/>
    <w:locked/>
    <w:rsid w:val="004964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4964E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ConsPlusNormal">
    <w:name w:val="ConsPlusNormal"/>
    <w:rsid w:val="004964E2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styleId="ad">
    <w:name w:val="Emphasis"/>
    <w:uiPriority w:val="99"/>
    <w:qFormat/>
    <w:rsid w:val="004964E2"/>
    <w:rPr>
      <w:rFonts w:cs="Times New Roman"/>
      <w:i/>
    </w:rPr>
  </w:style>
  <w:style w:type="paragraph" w:styleId="ae">
    <w:name w:val="Balloon Text"/>
    <w:basedOn w:val="a"/>
    <w:link w:val="af"/>
    <w:uiPriority w:val="99"/>
    <w:semiHidden/>
    <w:rsid w:val="004964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4964E2"/>
    <w:rPr>
      <w:rFonts w:ascii="Tahoma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99"/>
    <w:qFormat/>
    <w:rsid w:val="008568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7B3891E19C8E4EBC8494BA782A04DC3F1C659131F22741419F284066312AF758E1333FEDD6B3BD5CB8756CF11K" TargetMode="External"/><Relationship Id="rId18" Type="http://schemas.openxmlformats.org/officeDocument/2006/relationships/hyperlink" Target="consultantplus://offline/ref=37B3891E19C8E4EBC8494BA782A04DC3F1C659131F22741419F284066312AF758E1333FEDD6B3BD5CB815DCF13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0F25BF09D3A5BBD31E48B278D2B12D203942705B21103537A709C1AF1B55BBC123C3072965AFA80F2BF7D65x9O" TargetMode="External"/><Relationship Id="rId17" Type="http://schemas.openxmlformats.org/officeDocument/2006/relationships/hyperlink" Target="consultantplus://offline/ref=37B3891E19C8E4EBC8494BA782A04DC3F1C659131F22741419F284066312AF758E1333FEDD6B3BD5CB815ECF1F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7B3891E19C8E4EBC8494BA782A04DC3F1C659131F22741419F284066312AF758E1333FEDD6B3BD5CB8657CF16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0F25BF09D3A5BBD31E48B278D2B12D203942705BC1D005372709C1AF1B55BBC123C3072965AFA80F2BB7865x2O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7B3891E19C8E4EBC8494BA782A04DC3F1C659131F22741419F284066312AF758E1333FEDD6B3BD5CB8657CF17K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9683ED685E38CF19C7C512DAC7751A2DB470FEA1739CA8A25C42F74DFD6F97866150982CF5DD0BA9YBuCL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37B3891E19C8E4EBC8494BA782A04DC3F1C659131F22741419F284066312AF758E1333FEDD6B3BD5CB8656CF10K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744E4-5C2B-4059-BE6E-D4378174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1821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2016-10-24T11:56:00Z</cp:lastPrinted>
  <dcterms:created xsi:type="dcterms:W3CDTF">2016-10-24T06:46:00Z</dcterms:created>
  <dcterms:modified xsi:type="dcterms:W3CDTF">2016-11-11T04:55:00Z</dcterms:modified>
</cp:coreProperties>
</file>