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49" w:rsidRPr="00BE57B1" w:rsidRDefault="007513F8" w:rsidP="009F5B49">
      <w:pPr>
        <w:widowControl w:val="0"/>
        <w:spacing w:line="360" w:lineRule="auto"/>
        <w:jc w:val="center"/>
        <w:rPr>
          <w:b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69EBE91" wp14:editId="2301969F">
            <wp:extent cx="2484120" cy="1508760"/>
            <wp:effectExtent l="0" t="0" r="0" b="0"/>
            <wp:docPr id="1" name="Рисунок 1" descr="Бланк Определения КС 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ланк Определения КС Р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F8" w:rsidRDefault="007513F8" w:rsidP="009F5B49">
      <w:pPr>
        <w:pStyle w:val="2"/>
        <w:spacing w:after="0" w:line="240" w:lineRule="auto"/>
        <w:contextualSpacing/>
        <w:jc w:val="both"/>
        <w:rPr>
          <w:b/>
          <w:bCs/>
          <w:sz w:val="28"/>
          <w:szCs w:val="28"/>
        </w:rPr>
      </w:pPr>
    </w:p>
    <w:p w:rsidR="009F5B49" w:rsidRDefault="009F5B49" w:rsidP="009F5B49">
      <w:pPr>
        <w:pStyle w:val="2"/>
        <w:spacing w:after="0" w:line="240" w:lineRule="auto"/>
        <w:contextualSpacing/>
        <w:jc w:val="both"/>
        <w:rPr>
          <w:b/>
          <w:spacing w:val="-6"/>
          <w:sz w:val="28"/>
          <w:szCs w:val="28"/>
        </w:rPr>
      </w:pPr>
      <w:r w:rsidRPr="00BE57B1">
        <w:rPr>
          <w:b/>
          <w:bCs/>
          <w:sz w:val="28"/>
          <w:szCs w:val="28"/>
        </w:rPr>
        <w:t xml:space="preserve">об отказе в принятии к рассмотрению </w:t>
      </w:r>
      <w:r w:rsidRPr="00BE57B1">
        <w:rPr>
          <w:b/>
          <w:sz w:val="28"/>
          <w:szCs w:val="28"/>
          <w:lang w:eastAsia="en-US"/>
        </w:rPr>
        <w:t xml:space="preserve">жалобы гражданки                         Х.Ш. Губайдуллиной на нарушение ее конституционных прав и свобод отдельными положениями пункта 4 </w:t>
      </w:r>
      <w:r w:rsidRPr="00BE57B1">
        <w:rPr>
          <w:b/>
          <w:spacing w:val="-6"/>
          <w:sz w:val="28"/>
          <w:szCs w:val="28"/>
        </w:rPr>
        <w:t xml:space="preserve">постановления Кабинета Министров Республики Татарстан от 2 августа 2007 года № 366 «О дальнейших мерах по реализации Закона Республики Татарстан от 27 декабря 2004 года            № 69-ЗРТ </w:t>
      </w:r>
      <w:r w:rsidRPr="001F314B">
        <w:rPr>
          <w:b/>
          <w:sz w:val="28"/>
          <w:szCs w:val="28"/>
        </w:rPr>
        <w:t>“</w:t>
      </w:r>
      <w:r w:rsidRPr="00BE57B1">
        <w:rPr>
          <w:b/>
          <w:spacing w:val="-6"/>
          <w:sz w:val="28"/>
          <w:szCs w:val="28"/>
        </w:rPr>
        <w:t>О государственной поддержке развития жилищного строительства в Республике Татарстан</w:t>
      </w:r>
      <w:r w:rsidRPr="001F314B">
        <w:rPr>
          <w:b/>
          <w:spacing w:val="-6"/>
          <w:sz w:val="28"/>
          <w:szCs w:val="28"/>
        </w:rPr>
        <w:t>”</w:t>
      </w:r>
      <w:r w:rsidRPr="00BE57B1">
        <w:rPr>
          <w:b/>
          <w:spacing w:val="-6"/>
          <w:sz w:val="28"/>
          <w:szCs w:val="28"/>
        </w:rPr>
        <w:t xml:space="preserve"> и совершенствованию порядка предоставления жилья в рамках республиканской государственной поддержки», а также Порядком предоставления гражданам жилых помещений по социальной ипотеке и Порядком</w:t>
      </w:r>
      <w:r w:rsidRPr="00BE57B1">
        <w:rPr>
          <w:b/>
          <w:sz w:val="28"/>
          <w:szCs w:val="28"/>
        </w:rPr>
        <w:t xml:space="preserve"> </w:t>
      </w:r>
      <w:r w:rsidRPr="00BE57B1">
        <w:rPr>
          <w:b/>
          <w:spacing w:val="-6"/>
          <w:sz w:val="28"/>
          <w:szCs w:val="28"/>
        </w:rPr>
        <w:t>определения условий и сроков рассрочки платежей граждан для приобрете</w:t>
      </w:r>
      <w:r>
        <w:rPr>
          <w:b/>
          <w:spacing w:val="-6"/>
          <w:sz w:val="28"/>
          <w:szCs w:val="28"/>
        </w:rPr>
        <w:t xml:space="preserve">ния жилья по социальной ипотеке, </w:t>
      </w:r>
      <w:r w:rsidRPr="001F314B">
        <w:rPr>
          <w:b/>
          <w:spacing w:val="-6"/>
          <w:sz w:val="28"/>
          <w:szCs w:val="28"/>
        </w:rPr>
        <w:t>утвержденными постановлением Кабинета Министров Республики Татарстан от 2 августа 2007 года № 366</w:t>
      </w:r>
    </w:p>
    <w:p w:rsidR="00ED5656" w:rsidRPr="001F314B" w:rsidRDefault="00ED5656" w:rsidP="009F5B49">
      <w:pPr>
        <w:pStyle w:val="2"/>
        <w:spacing w:after="0" w:line="240" w:lineRule="auto"/>
        <w:contextualSpacing/>
        <w:jc w:val="both"/>
        <w:rPr>
          <w:b/>
          <w:sz w:val="28"/>
          <w:szCs w:val="28"/>
        </w:rPr>
      </w:pPr>
    </w:p>
    <w:p w:rsidR="009F5B49" w:rsidRPr="00BE57B1" w:rsidRDefault="009F5B49" w:rsidP="009F5B4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F5B49" w:rsidRDefault="009F5B49" w:rsidP="009F5B49">
      <w:pPr>
        <w:widowControl w:val="0"/>
        <w:spacing w:line="360" w:lineRule="auto"/>
        <w:jc w:val="both"/>
        <w:rPr>
          <w:sz w:val="28"/>
          <w:szCs w:val="28"/>
        </w:rPr>
      </w:pPr>
      <w:r w:rsidRPr="00BE57B1">
        <w:rPr>
          <w:sz w:val="28"/>
          <w:szCs w:val="28"/>
        </w:rPr>
        <w:t xml:space="preserve">город Казань                                                              </w:t>
      </w:r>
      <w:r>
        <w:rPr>
          <w:sz w:val="28"/>
          <w:szCs w:val="28"/>
        </w:rPr>
        <w:tab/>
        <w:t xml:space="preserve">      11 декабря</w:t>
      </w:r>
      <w:r w:rsidRPr="00BE57B1">
        <w:rPr>
          <w:sz w:val="28"/>
          <w:szCs w:val="28"/>
        </w:rPr>
        <w:t xml:space="preserve"> 2015 года</w:t>
      </w:r>
    </w:p>
    <w:p w:rsidR="00ED5656" w:rsidRPr="00BE57B1" w:rsidRDefault="00ED5656" w:rsidP="009F5B49">
      <w:pPr>
        <w:widowControl w:val="0"/>
        <w:spacing w:line="360" w:lineRule="auto"/>
        <w:jc w:val="both"/>
        <w:rPr>
          <w:sz w:val="28"/>
          <w:szCs w:val="28"/>
        </w:rPr>
      </w:pPr>
    </w:p>
    <w:p w:rsidR="009F5B49" w:rsidRPr="00BE57B1" w:rsidRDefault="009F5B49" w:rsidP="009F5B4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BE57B1">
        <w:rPr>
          <w:sz w:val="28"/>
          <w:szCs w:val="28"/>
        </w:rPr>
        <w:t xml:space="preserve">Конституционный суд Республики Татарстан в составе Председателя        Ф.Г. </w:t>
      </w:r>
      <w:proofErr w:type="spellStart"/>
      <w:r w:rsidRPr="00BE57B1">
        <w:rPr>
          <w:sz w:val="28"/>
          <w:szCs w:val="28"/>
        </w:rPr>
        <w:t>Хуснутдинова</w:t>
      </w:r>
      <w:proofErr w:type="spellEnd"/>
      <w:r w:rsidRPr="00BE57B1">
        <w:rPr>
          <w:sz w:val="28"/>
          <w:szCs w:val="28"/>
        </w:rPr>
        <w:t xml:space="preserve">, судей Р.Ф. </w:t>
      </w:r>
      <w:proofErr w:type="spellStart"/>
      <w:r w:rsidRPr="00BE57B1">
        <w:rPr>
          <w:sz w:val="28"/>
          <w:szCs w:val="28"/>
        </w:rPr>
        <w:t>Гафиятуллина</w:t>
      </w:r>
      <w:proofErr w:type="spellEnd"/>
      <w:r w:rsidRPr="00BE57B1">
        <w:rPr>
          <w:sz w:val="28"/>
          <w:szCs w:val="28"/>
        </w:rPr>
        <w:t xml:space="preserve">, Л.В. Кузьминой,                    Р.А. </w:t>
      </w:r>
      <w:proofErr w:type="spellStart"/>
      <w:r w:rsidRPr="00BE57B1">
        <w:rPr>
          <w:sz w:val="28"/>
          <w:szCs w:val="28"/>
        </w:rPr>
        <w:t>Сахиевой</w:t>
      </w:r>
      <w:proofErr w:type="spellEnd"/>
      <w:r w:rsidRPr="00BE57B1">
        <w:rPr>
          <w:sz w:val="28"/>
          <w:szCs w:val="28"/>
        </w:rPr>
        <w:t xml:space="preserve">, А.А. </w:t>
      </w:r>
      <w:proofErr w:type="spellStart"/>
      <w:r w:rsidRPr="00BE57B1">
        <w:rPr>
          <w:sz w:val="28"/>
          <w:szCs w:val="28"/>
        </w:rPr>
        <w:t>Хамматовой</w:t>
      </w:r>
      <w:proofErr w:type="spellEnd"/>
      <w:r w:rsidRPr="00BE57B1">
        <w:rPr>
          <w:sz w:val="28"/>
          <w:szCs w:val="28"/>
        </w:rPr>
        <w:t xml:space="preserve">, А.Р. </w:t>
      </w:r>
      <w:proofErr w:type="spellStart"/>
      <w:r w:rsidRPr="00BE57B1">
        <w:rPr>
          <w:sz w:val="28"/>
          <w:szCs w:val="28"/>
        </w:rPr>
        <w:t>Шакараева</w:t>
      </w:r>
      <w:proofErr w:type="spellEnd"/>
      <w:r w:rsidRPr="00BE57B1">
        <w:rPr>
          <w:sz w:val="28"/>
          <w:szCs w:val="28"/>
        </w:rPr>
        <w:t>,</w:t>
      </w:r>
    </w:p>
    <w:p w:rsidR="009F5B49" w:rsidRPr="00BE57B1" w:rsidRDefault="009F5B49" w:rsidP="009F5B49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 w:rsidRPr="00BE57B1">
        <w:rPr>
          <w:sz w:val="28"/>
          <w:szCs w:val="28"/>
        </w:rPr>
        <w:t xml:space="preserve">заслушав в судебном заседании заключение судьи Л.В. Кузьминой, проводившей на основании статьи 44 Закона Республики Татарстан </w:t>
      </w:r>
      <w:r w:rsidRPr="00BE57B1">
        <w:rPr>
          <w:sz w:val="28"/>
          <w:szCs w:val="28"/>
        </w:rPr>
        <w:br/>
        <w:t>«О Конституционном суде Республики Татарстан» предварительное изучение жалобы гражданки Х.Ш. Губайдуллиной,</w:t>
      </w:r>
    </w:p>
    <w:p w:rsidR="009F5B49" w:rsidRPr="00BE57B1" w:rsidRDefault="009F5B49" w:rsidP="009F5B49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BE57B1">
        <w:rPr>
          <w:b/>
          <w:bCs/>
          <w:sz w:val="28"/>
          <w:szCs w:val="28"/>
        </w:rPr>
        <w:t>установил:</w:t>
      </w:r>
    </w:p>
    <w:p w:rsidR="009F5B49" w:rsidRPr="00570AC5" w:rsidRDefault="00425A1D" w:rsidP="009F5B49">
      <w:pPr>
        <w:pStyle w:val="2"/>
        <w:spacing w:after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9F5B49" w:rsidRPr="00BE57B1">
        <w:rPr>
          <w:sz w:val="28"/>
          <w:szCs w:val="28"/>
        </w:rPr>
        <w:t>В Конституционный суд Республики Татарстан поступила жалоба гражданки Х.Ш. Губайдуллиной на нарушение ее конституционных прав и свобод</w:t>
      </w:r>
      <w:r w:rsidR="009F5B49" w:rsidRPr="007D42CC">
        <w:rPr>
          <w:sz w:val="28"/>
          <w:szCs w:val="28"/>
          <w:lang w:eastAsia="en-US"/>
        </w:rPr>
        <w:t xml:space="preserve"> </w:t>
      </w:r>
      <w:r w:rsidR="009F5B49" w:rsidRPr="00BE57B1">
        <w:rPr>
          <w:sz w:val="28"/>
          <w:szCs w:val="28"/>
          <w:lang w:eastAsia="en-US"/>
        </w:rPr>
        <w:t xml:space="preserve">отдельными положениями пункта 4 постановления </w:t>
      </w:r>
      <w:r w:rsidR="009F5B49" w:rsidRPr="00BE57B1">
        <w:rPr>
          <w:spacing w:val="-6"/>
          <w:sz w:val="28"/>
          <w:szCs w:val="28"/>
        </w:rPr>
        <w:t xml:space="preserve">Кабинета Министров Республики Татарстан </w:t>
      </w:r>
      <w:r w:rsidR="009F5B49">
        <w:rPr>
          <w:spacing w:val="-6"/>
          <w:sz w:val="28"/>
          <w:szCs w:val="28"/>
        </w:rPr>
        <w:t xml:space="preserve">от 2 августа 2007 года № 366 </w:t>
      </w:r>
      <w:r w:rsidR="009F5B49" w:rsidRPr="00BE57B1">
        <w:rPr>
          <w:spacing w:val="-6"/>
          <w:sz w:val="28"/>
          <w:szCs w:val="28"/>
        </w:rPr>
        <w:t xml:space="preserve">«О дальнейших </w:t>
      </w:r>
      <w:r w:rsidR="009F5B49" w:rsidRPr="00BE57B1">
        <w:rPr>
          <w:spacing w:val="-6"/>
          <w:sz w:val="28"/>
          <w:szCs w:val="28"/>
        </w:rPr>
        <w:lastRenderedPageBreak/>
        <w:t xml:space="preserve">мерах по реализации Закона Республики Татарстан от 27 декабря 2004 года </w:t>
      </w:r>
      <w:r w:rsidR="009F5B49">
        <w:rPr>
          <w:spacing w:val="-6"/>
          <w:sz w:val="28"/>
          <w:szCs w:val="28"/>
        </w:rPr>
        <w:t xml:space="preserve">        </w:t>
      </w:r>
      <w:r w:rsidR="009F5B49" w:rsidRPr="00BE57B1">
        <w:rPr>
          <w:spacing w:val="-6"/>
          <w:sz w:val="28"/>
          <w:szCs w:val="28"/>
        </w:rPr>
        <w:t xml:space="preserve">№ 69-ЗРТ </w:t>
      </w:r>
      <w:r w:rsidR="009F5B49" w:rsidRPr="001F314B">
        <w:rPr>
          <w:spacing w:val="-6"/>
          <w:sz w:val="28"/>
          <w:szCs w:val="28"/>
        </w:rPr>
        <w:t>“</w:t>
      </w:r>
      <w:r w:rsidR="009F5B49" w:rsidRPr="00BE57B1">
        <w:rPr>
          <w:spacing w:val="-6"/>
          <w:sz w:val="28"/>
          <w:szCs w:val="28"/>
        </w:rPr>
        <w:t>О государственной поддержке развития жилищного строительства в Республике Татарстан</w:t>
      </w:r>
      <w:r w:rsidR="009F5B49" w:rsidRPr="001F314B">
        <w:rPr>
          <w:spacing w:val="-6"/>
          <w:sz w:val="28"/>
          <w:szCs w:val="28"/>
        </w:rPr>
        <w:t>”</w:t>
      </w:r>
      <w:r w:rsidR="009F5B49" w:rsidRPr="007D42CC">
        <w:rPr>
          <w:b/>
          <w:spacing w:val="-6"/>
          <w:sz w:val="28"/>
          <w:szCs w:val="28"/>
        </w:rPr>
        <w:t xml:space="preserve"> </w:t>
      </w:r>
      <w:r w:rsidR="009F5B49" w:rsidRPr="007D42CC">
        <w:rPr>
          <w:spacing w:val="-6"/>
          <w:sz w:val="28"/>
          <w:szCs w:val="28"/>
        </w:rPr>
        <w:t>и совершенствованию порядка предоставления</w:t>
      </w:r>
      <w:proofErr w:type="gramEnd"/>
      <w:r w:rsidR="009F5B49" w:rsidRPr="007D42CC">
        <w:rPr>
          <w:spacing w:val="-6"/>
          <w:sz w:val="28"/>
          <w:szCs w:val="28"/>
        </w:rPr>
        <w:t xml:space="preserve"> жилья в рамках республиканской государственной поддержки», а также Порядком предоставления гражданам жилых помещений по социальной ипотеке и Порядком</w:t>
      </w:r>
      <w:r w:rsidR="009F5B49" w:rsidRPr="007D42CC">
        <w:rPr>
          <w:sz w:val="28"/>
          <w:szCs w:val="28"/>
        </w:rPr>
        <w:t xml:space="preserve"> </w:t>
      </w:r>
      <w:r w:rsidR="009F5B49" w:rsidRPr="007D42CC">
        <w:rPr>
          <w:spacing w:val="-6"/>
          <w:sz w:val="28"/>
          <w:szCs w:val="28"/>
        </w:rPr>
        <w:t>определения условий и сроков рассрочки платежей граждан для приобрете</w:t>
      </w:r>
      <w:r w:rsidR="009F5B49">
        <w:rPr>
          <w:spacing w:val="-6"/>
          <w:sz w:val="28"/>
          <w:szCs w:val="28"/>
        </w:rPr>
        <w:t>ния жилья по социальной ипотеке,</w:t>
      </w:r>
      <w:r w:rsidR="009F5B49" w:rsidRPr="00570AC5">
        <w:rPr>
          <w:b/>
          <w:spacing w:val="-6"/>
          <w:sz w:val="28"/>
          <w:szCs w:val="28"/>
        </w:rPr>
        <w:t xml:space="preserve"> </w:t>
      </w:r>
      <w:proofErr w:type="gramStart"/>
      <w:r w:rsidR="009F5B49" w:rsidRPr="00570AC5">
        <w:rPr>
          <w:spacing w:val="-6"/>
          <w:sz w:val="28"/>
          <w:szCs w:val="28"/>
        </w:rPr>
        <w:t>утвержденными</w:t>
      </w:r>
      <w:proofErr w:type="gramEnd"/>
      <w:r w:rsidR="009F5B49" w:rsidRPr="00570AC5">
        <w:rPr>
          <w:spacing w:val="-6"/>
          <w:sz w:val="28"/>
          <w:szCs w:val="28"/>
        </w:rPr>
        <w:t xml:space="preserve"> данным постановлением</w:t>
      </w:r>
      <w:r w:rsidR="009F5B49">
        <w:rPr>
          <w:spacing w:val="-6"/>
          <w:sz w:val="28"/>
          <w:szCs w:val="28"/>
        </w:rPr>
        <w:t>.</w:t>
      </w:r>
    </w:p>
    <w:p w:rsidR="009F5B49" w:rsidRPr="007D42CC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7D42CC">
        <w:rPr>
          <w:sz w:val="28"/>
          <w:szCs w:val="28"/>
          <w:lang w:eastAsia="en-US"/>
        </w:rPr>
        <w:t>Оспариваемые заявительн</w:t>
      </w:r>
      <w:r>
        <w:rPr>
          <w:sz w:val="28"/>
          <w:szCs w:val="28"/>
          <w:lang w:eastAsia="en-US"/>
        </w:rPr>
        <w:t>ицей правовые нормы устанавливаю</w:t>
      </w:r>
      <w:r w:rsidRPr="007D42CC">
        <w:rPr>
          <w:sz w:val="28"/>
          <w:szCs w:val="28"/>
          <w:lang w:eastAsia="en-US"/>
        </w:rPr>
        <w:t>т нормативы общей площади жилых помещений, предоставляемых с государственной поддержкой, процедуру и условия предоставления указанных жилых помещений, а также определяют условия и сроки рассрочки платежей граждан для приобретения жилья по социальной ипотеке.</w:t>
      </w:r>
    </w:p>
    <w:p w:rsidR="009F5B49" w:rsidRDefault="009F5B49" w:rsidP="009F5B49">
      <w:pPr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Как следует из жалобы и</w:t>
      </w:r>
      <w:r w:rsidRPr="00BE57B1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 xml:space="preserve"> приложенных к ней</w:t>
      </w:r>
      <w:r w:rsidRPr="00BE57B1">
        <w:rPr>
          <w:bCs/>
          <w:sz w:val="28"/>
          <w:szCs w:val="28"/>
          <w:lang w:eastAsia="en-US"/>
        </w:rPr>
        <w:t xml:space="preserve"> копий документов, дочь заявительницы, действовавшая от своего имени и от имени  несовершеннолетнего ребенка, 25 августа 2005 года заключила договор социальной ипотеки с потребительским кооперативом «Строим будущее», действовавшим от имени специализированной организации </w:t>
      </w:r>
      <w:r>
        <w:rPr>
          <w:bCs/>
          <w:sz w:val="28"/>
          <w:szCs w:val="28"/>
          <w:lang w:eastAsia="en-US"/>
        </w:rPr>
        <w:t>—</w:t>
      </w:r>
      <w:r w:rsidRPr="00BE57B1">
        <w:rPr>
          <w:bCs/>
          <w:sz w:val="28"/>
          <w:szCs w:val="28"/>
          <w:lang w:eastAsia="en-US"/>
        </w:rPr>
        <w:t xml:space="preserve"> некоммерческой</w:t>
      </w:r>
      <w:r>
        <w:rPr>
          <w:bCs/>
          <w:sz w:val="28"/>
          <w:szCs w:val="28"/>
          <w:lang w:eastAsia="en-US"/>
        </w:rPr>
        <w:t xml:space="preserve"> организации </w:t>
      </w:r>
      <w:r w:rsidRPr="00BE57B1">
        <w:rPr>
          <w:bCs/>
          <w:sz w:val="28"/>
          <w:szCs w:val="28"/>
          <w:lang w:eastAsia="en-US"/>
        </w:rPr>
        <w:t xml:space="preserve">«Государственный жилищный фонд при Президенте Республики </w:t>
      </w:r>
      <w:r>
        <w:rPr>
          <w:bCs/>
          <w:sz w:val="28"/>
          <w:szCs w:val="28"/>
          <w:lang w:eastAsia="en-US"/>
        </w:rPr>
        <w:t xml:space="preserve">Татарстан». </w:t>
      </w:r>
      <w:proofErr w:type="gramStart"/>
      <w:r>
        <w:rPr>
          <w:bCs/>
          <w:sz w:val="28"/>
          <w:szCs w:val="28"/>
          <w:lang w:eastAsia="en-US"/>
        </w:rPr>
        <w:t>П</w:t>
      </w:r>
      <w:r w:rsidRPr="00BE57B1">
        <w:rPr>
          <w:bCs/>
          <w:sz w:val="28"/>
          <w:szCs w:val="28"/>
          <w:lang w:eastAsia="en-US"/>
        </w:rPr>
        <w:t xml:space="preserve">о итогам конкурса 14 октября </w:t>
      </w:r>
      <w:r w:rsidRPr="001F314B">
        <w:rPr>
          <w:bCs/>
          <w:sz w:val="28"/>
          <w:szCs w:val="28"/>
          <w:lang w:eastAsia="en-US"/>
        </w:rPr>
        <w:br/>
      </w:r>
      <w:r w:rsidRPr="00BE57B1">
        <w:rPr>
          <w:bCs/>
          <w:sz w:val="28"/>
          <w:szCs w:val="28"/>
          <w:lang w:eastAsia="en-US"/>
        </w:rPr>
        <w:t xml:space="preserve">2008 года </w:t>
      </w:r>
      <w:r>
        <w:rPr>
          <w:bCs/>
          <w:sz w:val="28"/>
          <w:szCs w:val="28"/>
          <w:lang w:eastAsia="en-US"/>
        </w:rPr>
        <w:t xml:space="preserve">она выиграла </w:t>
      </w:r>
      <w:r w:rsidRPr="00BE57B1">
        <w:rPr>
          <w:bCs/>
          <w:sz w:val="28"/>
          <w:szCs w:val="28"/>
          <w:lang w:eastAsia="en-US"/>
        </w:rPr>
        <w:t>квартир</w:t>
      </w:r>
      <w:r>
        <w:rPr>
          <w:bCs/>
          <w:sz w:val="28"/>
          <w:szCs w:val="28"/>
          <w:lang w:eastAsia="en-US"/>
        </w:rPr>
        <w:t>у</w:t>
      </w:r>
      <w:r w:rsidRPr="00BE57B1">
        <w:rPr>
          <w:bCs/>
          <w:sz w:val="28"/>
          <w:szCs w:val="28"/>
          <w:lang w:eastAsia="en-US"/>
        </w:rPr>
        <w:t xml:space="preserve"> в городе Бавлы Республики Татарстан, общей площадью </w:t>
      </w:r>
      <w:smartTag w:uri="urn:schemas-microsoft-com:office:smarttags" w:element="metricconverter">
        <w:smartTagPr>
          <w:attr w:name="ProductID" w:val="55,7 кв. м"/>
        </w:smartTagPr>
        <w:r w:rsidRPr="00BE57B1">
          <w:rPr>
            <w:bCs/>
            <w:sz w:val="28"/>
            <w:szCs w:val="28"/>
            <w:lang w:eastAsia="en-US"/>
          </w:rPr>
          <w:t>55,7 кв. м</w:t>
        </w:r>
        <w:r>
          <w:rPr>
            <w:bCs/>
            <w:sz w:val="28"/>
            <w:szCs w:val="28"/>
            <w:lang w:eastAsia="en-US"/>
          </w:rPr>
          <w:t>етров</w:t>
        </w:r>
      </w:smartTag>
      <w:r w:rsidRPr="00BE57B1">
        <w:rPr>
          <w:bCs/>
          <w:sz w:val="28"/>
          <w:szCs w:val="28"/>
          <w:lang w:eastAsia="en-US"/>
        </w:rPr>
        <w:t xml:space="preserve">, из которых </w:t>
      </w:r>
      <w:r>
        <w:rPr>
          <w:bCs/>
          <w:sz w:val="28"/>
          <w:szCs w:val="28"/>
          <w:lang w:eastAsia="en-US"/>
        </w:rPr>
        <w:t xml:space="preserve">с государственной поддержкой на основании установленного </w:t>
      </w:r>
      <w:r w:rsidRPr="00BE57B1">
        <w:rPr>
          <w:bCs/>
          <w:sz w:val="28"/>
          <w:szCs w:val="28"/>
          <w:lang w:eastAsia="en-US"/>
        </w:rPr>
        <w:t>норматив</w:t>
      </w:r>
      <w:r>
        <w:rPr>
          <w:bCs/>
          <w:sz w:val="28"/>
          <w:szCs w:val="28"/>
          <w:lang w:eastAsia="en-US"/>
        </w:rPr>
        <w:t>а</w:t>
      </w:r>
      <w:r w:rsidRPr="00BE57B1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 xml:space="preserve">им </w:t>
      </w:r>
      <w:r w:rsidRPr="00BE57B1">
        <w:rPr>
          <w:bCs/>
          <w:sz w:val="28"/>
          <w:szCs w:val="28"/>
          <w:lang w:eastAsia="en-US"/>
        </w:rPr>
        <w:t>было предоставлено 42 кв. м</w:t>
      </w:r>
      <w:r>
        <w:rPr>
          <w:bCs/>
          <w:sz w:val="28"/>
          <w:szCs w:val="28"/>
          <w:lang w:eastAsia="en-US"/>
        </w:rPr>
        <w:t>етра</w:t>
      </w:r>
      <w:r w:rsidRPr="00BE57B1">
        <w:rPr>
          <w:bCs/>
          <w:sz w:val="28"/>
          <w:szCs w:val="28"/>
          <w:lang w:eastAsia="en-US"/>
        </w:rPr>
        <w:t xml:space="preserve"> по цене 19000 рублей за кв. метр и сверх норматива </w:t>
      </w:r>
      <w:smartTag w:uri="urn:schemas-microsoft-com:office:smarttags" w:element="metricconverter">
        <w:smartTagPr>
          <w:attr w:name="ProductID" w:val="13,7 кв. м"/>
        </w:smartTagPr>
        <w:r w:rsidRPr="00BE57B1">
          <w:rPr>
            <w:bCs/>
            <w:sz w:val="28"/>
            <w:szCs w:val="28"/>
            <w:lang w:eastAsia="en-US"/>
          </w:rPr>
          <w:t>13,7 кв. м</w:t>
        </w:r>
        <w:r>
          <w:rPr>
            <w:bCs/>
            <w:sz w:val="28"/>
            <w:szCs w:val="28"/>
            <w:lang w:eastAsia="en-US"/>
          </w:rPr>
          <w:t>етров</w:t>
        </w:r>
      </w:smartTag>
      <w:r w:rsidRPr="00BE57B1">
        <w:rPr>
          <w:bCs/>
          <w:sz w:val="28"/>
          <w:szCs w:val="28"/>
          <w:lang w:eastAsia="en-US"/>
        </w:rPr>
        <w:t xml:space="preserve"> по цене 28500 рублей за кв. метр.</w:t>
      </w:r>
      <w:proofErr w:type="gramEnd"/>
      <w:r w:rsidRPr="00BE57B1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 xml:space="preserve">После выигрыша в конкурсе квартиры и оформления Протокола участия, выбора и передачи </w:t>
      </w:r>
      <w:r w:rsidR="00C570AD">
        <w:rPr>
          <w:bCs/>
          <w:sz w:val="28"/>
          <w:szCs w:val="28"/>
          <w:lang w:eastAsia="en-US"/>
        </w:rPr>
        <w:t>квартиры</w:t>
      </w:r>
      <w:r>
        <w:rPr>
          <w:bCs/>
          <w:sz w:val="28"/>
          <w:szCs w:val="28"/>
          <w:lang w:eastAsia="en-US"/>
        </w:rPr>
        <w:t xml:space="preserve"> от 24 февраля 20</w:t>
      </w:r>
      <w:r w:rsidR="00C570AD">
        <w:rPr>
          <w:bCs/>
          <w:sz w:val="28"/>
          <w:szCs w:val="28"/>
          <w:lang w:eastAsia="en-US"/>
        </w:rPr>
        <w:t>09 года</w:t>
      </w:r>
      <w:r>
        <w:rPr>
          <w:bCs/>
          <w:sz w:val="28"/>
          <w:szCs w:val="28"/>
          <w:lang w:eastAsia="en-US"/>
        </w:rPr>
        <w:t xml:space="preserve"> </w:t>
      </w:r>
      <w:r w:rsidRPr="00C173F1">
        <w:rPr>
          <w:bCs/>
          <w:sz w:val="28"/>
          <w:szCs w:val="28"/>
          <w:lang w:eastAsia="en-US"/>
        </w:rPr>
        <w:t xml:space="preserve">в учетное дело </w:t>
      </w:r>
      <w:r>
        <w:rPr>
          <w:bCs/>
          <w:sz w:val="28"/>
          <w:szCs w:val="28"/>
          <w:lang w:eastAsia="en-US"/>
        </w:rPr>
        <w:t xml:space="preserve">их </w:t>
      </w:r>
      <w:r w:rsidRPr="00C173F1">
        <w:rPr>
          <w:bCs/>
          <w:sz w:val="28"/>
          <w:szCs w:val="28"/>
          <w:lang w:eastAsia="en-US"/>
        </w:rPr>
        <w:t xml:space="preserve">семьи были внесены изменения с включением в него </w:t>
      </w:r>
      <w:r>
        <w:rPr>
          <w:bCs/>
          <w:sz w:val="28"/>
          <w:szCs w:val="28"/>
          <w:lang w:eastAsia="en-US"/>
        </w:rPr>
        <w:t>27 апреля 2010 года гражданки</w:t>
      </w:r>
      <w:r w:rsidR="00C570AD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 xml:space="preserve">Х.Ш. Губайдуллиной. </w:t>
      </w:r>
      <w:r w:rsidRPr="00031975">
        <w:rPr>
          <w:bCs/>
          <w:sz w:val="28"/>
          <w:szCs w:val="28"/>
          <w:lang w:eastAsia="en-US"/>
        </w:rPr>
        <w:t xml:space="preserve">Однако, несмотря на включение ее в состав семьи дочери и в Протокол участия, выбора и </w:t>
      </w:r>
      <w:r w:rsidRPr="00031975">
        <w:rPr>
          <w:bCs/>
          <w:sz w:val="28"/>
          <w:szCs w:val="28"/>
          <w:lang w:eastAsia="en-US"/>
        </w:rPr>
        <w:lastRenderedPageBreak/>
        <w:t>передачи квартиры от</w:t>
      </w:r>
      <w:r>
        <w:rPr>
          <w:bCs/>
          <w:sz w:val="28"/>
          <w:szCs w:val="28"/>
          <w:lang w:eastAsia="en-US"/>
        </w:rPr>
        <w:t xml:space="preserve"> </w:t>
      </w:r>
      <w:r w:rsidRPr="00031975">
        <w:rPr>
          <w:bCs/>
          <w:sz w:val="28"/>
          <w:szCs w:val="28"/>
          <w:lang w:eastAsia="en-US"/>
        </w:rPr>
        <w:t>24 февраля 2009 год</w:t>
      </w:r>
      <w:r>
        <w:rPr>
          <w:bCs/>
          <w:sz w:val="28"/>
          <w:szCs w:val="28"/>
          <w:lang w:eastAsia="en-US"/>
        </w:rPr>
        <w:t>а</w:t>
      </w:r>
      <w:r w:rsidRPr="00031975">
        <w:rPr>
          <w:bCs/>
          <w:sz w:val="28"/>
          <w:szCs w:val="28"/>
          <w:lang w:eastAsia="en-US"/>
        </w:rPr>
        <w:t xml:space="preserve">, </w:t>
      </w:r>
      <w:r>
        <w:rPr>
          <w:bCs/>
          <w:sz w:val="28"/>
          <w:szCs w:val="28"/>
          <w:lang w:eastAsia="en-US"/>
        </w:rPr>
        <w:t xml:space="preserve">а также заключения дополнительного соглашения от 12 декабря 2014 года к вышеуказанному договору, </w:t>
      </w:r>
      <w:r w:rsidRPr="00031975">
        <w:rPr>
          <w:bCs/>
          <w:sz w:val="28"/>
          <w:szCs w:val="28"/>
          <w:lang w:eastAsia="en-US"/>
        </w:rPr>
        <w:t>перерасчета нормативов (сверхнормативной площади</w:t>
      </w:r>
      <w:r w:rsidR="00C570AD">
        <w:rPr>
          <w:bCs/>
          <w:sz w:val="28"/>
          <w:szCs w:val="28"/>
          <w:lang w:eastAsia="en-US"/>
        </w:rPr>
        <w:t>)</w:t>
      </w:r>
      <w:r w:rsidRPr="00031975">
        <w:rPr>
          <w:bCs/>
          <w:sz w:val="28"/>
          <w:szCs w:val="28"/>
          <w:lang w:eastAsia="en-US"/>
        </w:rPr>
        <w:t>, влекуще</w:t>
      </w:r>
      <w:r w:rsidR="00C570AD">
        <w:rPr>
          <w:bCs/>
          <w:sz w:val="28"/>
          <w:szCs w:val="28"/>
          <w:lang w:eastAsia="en-US"/>
        </w:rPr>
        <w:t>го изменение стоимости квартиры,</w:t>
      </w:r>
      <w:r w:rsidRPr="00031975">
        <w:rPr>
          <w:bCs/>
          <w:sz w:val="28"/>
          <w:szCs w:val="28"/>
          <w:lang w:eastAsia="en-US"/>
        </w:rPr>
        <w:t xml:space="preserve"> произведено не было. </w:t>
      </w:r>
    </w:p>
    <w:p w:rsidR="009F5B49" w:rsidRPr="00031975" w:rsidRDefault="009F5B49" w:rsidP="009F5B49">
      <w:pPr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 w:rsidRPr="00031975">
        <w:rPr>
          <w:bCs/>
          <w:sz w:val="28"/>
          <w:szCs w:val="28"/>
          <w:lang w:eastAsia="en-US"/>
        </w:rPr>
        <w:t xml:space="preserve">Гражданка Х.Ш. Губайдуллина обратилась в суд с иском к специализированной организации </w:t>
      </w:r>
      <w:r>
        <w:rPr>
          <w:bCs/>
          <w:sz w:val="28"/>
          <w:szCs w:val="28"/>
          <w:lang w:eastAsia="en-US"/>
        </w:rPr>
        <w:t>—</w:t>
      </w:r>
      <w:r w:rsidRPr="00031975">
        <w:rPr>
          <w:bCs/>
          <w:sz w:val="28"/>
          <w:szCs w:val="28"/>
          <w:lang w:eastAsia="en-US"/>
        </w:rPr>
        <w:t xml:space="preserve"> некоммерческой организации «Государственный жилищный фонд при Президенте Республики Татарстан» о возложении обязанности внести изменения в Протокол участия, выбора и передачи квартиры и произвести перерасчет стоимости жилого помещения. Решением </w:t>
      </w:r>
      <w:proofErr w:type="spellStart"/>
      <w:r w:rsidRPr="00031975">
        <w:rPr>
          <w:bCs/>
          <w:sz w:val="28"/>
          <w:szCs w:val="28"/>
          <w:lang w:eastAsia="en-US"/>
        </w:rPr>
        <w:t>Бавлинского</w:t>
      </w:r>
      <w:proofErr w:type="spellEnd"/>
      <w:r w:rsidRPr="00031975">
        <w:rPr>
          <w:bCs/>
          <w:sz w:val="28"/>
          <w:szCs w:val="28"/>
          <w:lang w:eastAsia="en-US"/>
        </w:rPr>
        <w:t xml:space="preserve"> городского суда Республики Татарстан от 24 апреля 2013 года, оставленным без изменения судами вышестоящей инстанции, в удовлетворении иска было отказано.</w:t>
      </w:r>
    </w:p>
    <w:p w:rsidR="009F5B49" w:rsidRPr="00031975" w:rsidRDefault="009F5B49" w:rsidP="009F5B49">
      <w:pPr>
        <w:spacing w:line="360" w:lineRule="auto"/>
        <w:ind w:firstLine="709"/>
        <w:jc w:val="both"/>
        <w:rPr>
          <w:bCs/>
          <w:sz w:val="28"/>
          <w:szCs w:val="28"/>
          <w:lang w:eastAsia="en-US"/>
        </w:rPr>
      </w:pPr>
      <w:r w:rsidRPr="00031975">
        <w:rPr>
          <w:bCs/>
          <w:sz w:val="28"/>
          <w:szCs w:val="28"/>
          <w:lang w:eastAsia="en-US"/>
        </w:rPr>
        <w:t>Заявительница считает, что право</w:t>
      </w:r>
      <w:r>
        <w:rPr>
          <w:bCs/>
          <w:sz w:val="28"/>
          <w:szCs w:val="28"/>
          <w:lang w:eastAsia="en-US"/>
        </w:rPr>
        <w:t>м</w:t>
      </w:r>
      <w:r w:rsidRPr="00031975">
        <w:rPr>
          <w:bCs/>
          <w:sz w:val="28"/>
          <w:szCs w:val="28"/>
          <w:lang w:eastAsia="en-US"/>
        </w:rPr>
        <w:t xml:space="preserve"> на государственную поддержку в системе социальной ипотеки </w:t>
      </w:r>
      <w:r>
        <w:rPr>
          <w:bCs/>
          <w:sz w:val="28"/>
          <w:szCs w:val="28"/>
          <w:lang w:eastAsia="en-US"/>
        </w:rPr>
        <w:t>обладают</w:t>
      </w:r>
      <w:r w:rsidRPr="00031975">
        <w:rPr>
          <w:bCs/>
          <w:sz w:val="28"/>
          <w:szCs w:val="28"/>
          <w:lang w:eastAsia="en-US"/>
        </w:rPr>
        <w:t xml:space="preserve"> все лица, заключившие договор социальной ипотеки, независимо от времени присоединения к данному договору и соответственно должен быть произведен перерасчет нормативов.</w:t>
      </w:r>
    </w:p>
    <w:p w:rsidR="009F5B49" w:rsidRPr="00031975" w:rsidRDefault="009F5B49" w:rsidP="009F5B4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31975">
        <w:rPr>
          <w:bCs/>
          <w:sz w:val="28"/>
          <w:szCs w:val="28"/>
        </w:rPr>
        <w:t>Таким образом, гражданка Х.Ш. Губайдуллина просит признать отдельные положения</w:t>
      </w:r>
      <w:r w:rsidRPr="00031975">
        <w:rPr>
          <w:sz w:val="28"/>
          <w:szCs w:val="28"/>
        </w:rPr>
        <w:t xml:space="preserve"> пункта 4 </w:t>
      </w:r>
      <w:r w:rsidRPr="00031975">
        <w:rPr>
          <w:spacing w:val="-6"/>
          <w:sz w:val="28"/>
          <w:szCs w:val="28"/>
        </w:rPr>
        <w:t xml:space="preserve">постановления Кабинета Министров Республики Татарстан от 2 августа 2007 года № 366 «О дальнейших мерах по реализации Закона Республики Татарстан от 27 декабря 2004 года № 69-ЗРТ       </w:t>
      </w:r>
      <w:r w:rsidRPr="001F314B">
        <w:rPr>
          <w:spacing w:val="-6"/>
          <w:sz w:val="28"/>
          <w:szCs w:val="28"/>
        </w:rPr>
        <w:t>“</w:t>
      </w:r>
      <w:r w:rsidRPr="00031975">
        <w:rPr>
          <w:spacing w:val="-6"/>
          <w:sz w:val="28"/>
          <w:szCs w:val="28"/>
        </w:rPr>
        <w:t>О государственной поддержке развития жилищного строительства в Республике Татарстан</w:t>
      </w:r>
      <w:r w:rsidRPr="001F314B">
        <w:rPr>
          <w:spacing w:val="-6"/>
          <w:sz w:val="28"/>
          <w:szCs w:val="28"/>
        </w:rPr>
        <w:t>”</w:t>
      </w:r>
      <w:r w:rsidRPr="00031975">
        <w:rPr>
          <w:spacing w:val="-6"/>
          <w:sz w:val="28"/>
          <w:szCs w:val="28"/>
        </w:rPr>
        <w:t xml:space="preserve"> и совершенствованию порядка предоставления жилья в рамках республиканской государственной поддержки», а также Порядок предоставления</w:t>
      </w:r>
      <w:proofErr w:type="gramEnd"/>
      <w:r w:rsidRPr="00031975">
        <w:rPr>
          <w:spacing w:val="-6"/>
          <w:sz w:val="28"/>
          <w:szCs w:val="28"/>
        </w:rPr>
        <w:t xml:space="preserve"> </w:t>
      </w:r>
      <w:proofErr w:type="gramStart"/>
      <w:r w:rsidRPr="00031975">
        <w:rPr>
          <w:spacing w:val="-6"/>
          <w:sz w:val="28"/>
          <w:szCs w:val="28"/>
        </w:rPr>
        <w:t>гражданам жилых помещений по социальной ипотеке и Порядок</w:t>
      </w:r>
      <w:r w:rsidRPr="00031975">
        <w:rPr>
          <w:sz w:val="28"/>
          <w:szCs w:val="28"/>
        </w:rPr>
        <w:t xml:space="preserve"> </w:t>
      </w:r>
      <w:r w:rsidRPr="00031975">
        <w:rPr>
          <w:spacing w:val="-6"/>
          <w:sz w:val="28"/>
          <w:szCs w:val="28"/>
        </w:rPr>
        <w:t>определения условий и сроков рассрочки платежей граждан для приобретения жилья по социальной ипотеке, утвержденные постановлением Кабинета Министров Республики Татарстан от 2 августа 2007 года № 366</w:t>
      </w:r>
      <w:r w:rsidR="00C570AD">
        <w:rPr>
          <w:spacing w:val="-6"/>
          <w:sz w:val="28"/>
          <w:szCs w:val="28"/>
        </w:rPr>
        <w:t>,</w:t>
      </w:r>
      <w:r w:rsidRPr="00031975">
        <w:rPr>
          <w:spacing w:val="-6"/>
          <w:sz w:val="28"/>
          <w:szCs w:val="28"/>
        </w:rPr>
        <w:t xml:space="preserve"> в части, не предусматривающей перерасчет</w:t>
      </w:r>
      <w:r>
        <w:rPr>
          <w:spacing w:val="-6"/>
          <w:sz w:val="28"/>
          <w:szCs w:val="28"/>
        </w:rPr>
        <w:t>а</w:t>
      </w:r>
      <w:r w:rsidRPr="00031975">
        <w:rPr>
          <w:spacing w:val="-6"/>
          <w:sz w:val="28"/>
          <w:szCs w:val="28"/>
        </w:rPr>
        <w:t xml:space="preserve"> нормативов общей площади жилых</w:t>
      </w:r>
      <w:r>
        <w:rPr>
          <w:spacing w:val="-6"/>
          <w:sz w:val="28"/>
          <w:szCs w:val="28"/>
        </w:rPr>
        <w:t xml:space="preserve"> помещений в связи с изменением</w:t>
      </w:r>
      <w:r w:rsidRPr="00031975">
        <w:rPr>
          <w:spacing w:val="-6"/>
          <w:sz w:val="28"/>
          <w:szCs w:val="28"/>
        </w:rPr>
        <w:t xml:space="preserve"> состава семьи граждан, заключивших договор социальной ипотеки</w:t>
      </w:r>
      <w:r>
        <w:rPr>
          <w:spacing w:val="-6"/>
          <w:sz w:val="28"/>
          <w:szCs w:val="28"/>
        </w:rPr>
        <w:t xml:space="preserve"> и подписавших протокол выбора квартиры</w:t>
      </w:r>
      <w:r w:rsidRPr="00031975">
        <w:rPr>
          <w:spacing w:val="-6"/>
          <w:sz w:val="28"/>
          <w:szCs w:val="28"/>
        </w:rPr>
        <w:t>, не</w:t>
      </w:r>
      <w:proofErr w:type="gramEnd"/>
      <w:r w:rsidRPr="00031975">
        <w:rPr>
          <w:spacing w:val="-6"/>
          <w:sz w:val="28"/>
          <w:szCs w:val="28"/>
        </w:rPr>
        <w:t xml:space="preserve"> </w:t>
      </w:r>
      <w:proofErr w:type="gramStart"/>
      <w:r w:rsidRPr="00031975">
        <w:rPr>
          <w:spacing w:val="-6"/>
          <w:sz w:val="28"/>
          <w:szCs w:val="28"/>
        </w:rPr>
        <w:lastRenderedPageBreak/>
        <w:t>соответствующими</w:t>
      </w:r>
      <w:proofErr w:type="gramEnd"/>
      <w:r w:rsidRPr="00031975">
        <w:rPr>
          <w:spacing w:val="-6"/>
          <w:sz w:val="28"/>
          <w:szCs w:val="28"/>
        </w:rPr>
        <w:t xml:space="preserve"> статьям 2, 13, 22, 27, 28 и 29 Конституции Республики Татарстан.</w:t>
      </w:r>
    </w:p>
    <w:p w:rsidR="009F5B49" w:rsidRPr="00C173F1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31975">
        <w:rPr>
          <w:spacing w:val="-2"/>
          <w:sz w:val="28"/>
          <w:szCs w:val="28"/>
          <w:lang w:eastAsia="en-US"/>
        </w:rPr>
        <w:t xml:space="preserve">2. </w:t>
      </w:r>
      <w:proofErr w:type="gramStart"/>
      <w:r w:rsidRPr="00031975">
        <w:rPr>
          <w:sz w:val="28"/>
          <w:szCs w:val="28"/>
          <w:lang w:eastAsia="en-US"/>
        </w:rPr>
        <w:t>В</w:t>
      </w:r>
      <w:r w:rsidRPr="00C173F1">
        <w:rPr>
          <w:sz w:val="28"/>
          <w:szCs w:val="28"/>
          <w:lang w:eastAsia="en-US"/>
        </w:rPr>
        <w:t xml:space="preserve"> Республике Татарстан отношения, направленные на реализацию конституционного права граждан на жилище, а также на объединение усилий государственных органов, органов местного самоуправления и организаций всех форм собственности по развитию жилищного строительства и формирование рынка доступного жилья, в том числе в системе социальной ипотеки, урегулированы </w:t>
      </w:r>
      <w:hyperlink r:id="rId9" w:history="1">
        <w:r w:rsidRPr="00C173F1">
          <w:rPr>
            <w:sz w:val="28"/>
            <w:szCs w:val="28"/>
            <w:lang w:eastAsia="en-US"/>
          </w:rPr>
          <w:t>Законом</w:t>
        </w:r>
      </w:hyperlink>
      <w:r w:rsidRPr="00C173F1">
        <w:rPr>
          <w:sz w:val="28"/>
          <w:szCs w:val="28"/>
          <w:lang w:eastAsia="en-US"/>
        </w:rPr>
        <w:t xml:space="preserve"> Республики Татарстан от 27 декабря </w:t>
      </w:r>
      <w:r>
        <w:rPr>
          <w:sz w:val="28"/>
          <w:szCs w:val="28"/>
          <w:lang w:eastAsia="en-US"/>
        </w:rPr>
        <w:t xml:space="preserve">       </w:t>
      </w:r>
      <w:r w:rsidRPr="00C173F1">
        <w:rPr>
          <w:sz w:val="28"/>
          <w:szCs w:val="28"/>
          <w:lang w:eastAsia="en-US"/>
        </w:rPr>
        <w:t>2004 года № 69-ЗРТ «О государственной поддержке развития жилищного строительства в</w:t>
      </w:r>
      <w:proofErr w:type="gramEnd"/>
      <w:r>
        <w:rPr>
          <w:sz w:val="28"/>
          <w:szCs w:val="28"/>
          <w:lang w:eastAsia="en-US"/>
        </w:rPr>
        <w:t xml:space="preserve"> Республике Татарстан». </w:t>
      </w:r>
      <w:proofErr w:type="gramStart"/>
      <w:r>
        <w:rPr>
          <w:sz w:val="28"/>
          <w:szCs w:val="28"/>
          <w:lang w:eastAsia="en-US"/>
        </w:rPr>
        <w:t>В силу указанного</w:t>
      </w:r>
      <w:r w:rsidRPr="00C173F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Закона </w:t>
      </w:r>
      <w:r w:rsidR="00C570AD">
        <w:rPr>
          <w:sz w:val="28"/>
          <w:szCs w:val="28"/>
          <w:lang w:eastAsia="en-US"/>
        </w:rPr>
        <w:t>Республики Татарстан</w:t>
      </w:r>
      <w:r>
        <w:rPr>
          <w:sz w:val="28"/>
          <w:szCs w:val="28"/>
          <w:lang w:eastAsia="en-US"/>
        </w:rPr>
        <w:t xml:space="preserve"> среди</w:t>
      </w:r>
      <w:r w:rsidRPr="00C173F1">
        <w:rPr>
          <w:sz w:val="28"/>
          <w:szCs w:val="28"/>
          <w:lang w:eastAsia="en-US"/>
        </w:rPr>
        <w:t xml:space="preserve"> основных требований, предъявляемых к государственной поддержке развития жилищного строительства в с</w:t>
      </w:r>
      <w:r w:rsidR="00725469">
        <w:rPr>
          <w:sz w:val="28"/>
          <w:szCs w:val="28"/>
          <w:lang w:eastAsia="en-US"/>
        </w:rPr>
        <w:t>истеме социальной ипотеки, являе</w:t>
      </w:r>
      <w:r w:rsidRPr="00C173F1">
        <w:rPr>
          <w:sz w:val="28"/>
          <w:szCs w:val="28"/>
          <w:lang w:eastAsia="en-US"/>
        </w:rPr>
        <w:t xml:space="preserve">тся принятие </w:t>
      </w:r>
      <w:r w:rsidRPr="00C173F1">
        <w:rPr>
          <w:sz w:val="28"/>
          <w:szCs w:val="28"/>
        </w:rPr>
        <w:t xml:space="preserve">соответствующими органами правил и порядка постановки на учет нуждающихся в улучшении жилищных условий в системе социальной ипотеки, а также </w:t>
      </w:r>
      <w:r w:rsidRPr="00C173F1">
        <w:rPr>
          <w:sz w:val="28"/>
          <w:szCs w:val="28"/>
          <w:lang w:eastAsia="en-US"/>
        </w:rPr>
        <w:t xml:space="preserve">норматива общей площади жилых помещений, предоставляемых </w:t>
      </w:r>
      <w:r w:rsidRPr="00C173F1">
        <w:rPr>
          <w:sz w:val="28"/>
          <w:szCs w:val="28"/>
        </w:rPr>
        <w:t>на принципах социальной ипотеки, п</w:t>
      </w:r>
      <w:r w:rsidRPr="00C173F1">
        <w:rPr>
          <w:sz w:val="28"/>
          <w:szCs w:val="28"/>
          <w:lang w:eastAsia="en-US"/>
        </w:rPr>
        <w:t>орядок реализации которых устанавливается Кабинетом Министров Республики Татарстан (</w:t>
      </w:r>
      <w:hyperlink r:id="rId10" w:history="1">
        <w:r w:rsidRPr="00C173F1">
          <w:rPr>
            <w:sz w:val="28"/>
            <w:szCs w:val="28"/>
            <w:lang w:eastAsia="en-US"/>
          </w:rPr>
          <w:t>пункт</w:t>
        </w:r>
        <w:r w:rsidR="0021321D">
          <w:rPr>
            <w:sz w:val="28"/>
            <w:szCs w:val="28"/>
            <w:lang w:eastAsia="en-US"/>
          </w:rPr>
          <w:t>ы</w:t>
        </w:r>
        <w:proofErr w:type="gramEnd"/>
        <w:r w:rsidRPr="00C173F1">
          <w:rPr>
            <w:sz w:val="28"/>
            <w:szCs w:val="28"/>
            <w:lang w:eastAsia="en-US"/>
          </w:rPr>
          <w:t xml:space="preserve"> </w:t>
        </w:r>
        <w:proofErr w:type="gramStart"/>
        <w:r w:rsidRPr="00C173F1">
          <w:rPr>
            <w:sz w:val="28"/>
            <w:szCs w:val="28"/>
            <w:lang w:eastAsia="en-US"/>
          </w:rPr>
          <w:t xml:space="preserve">1 </w:t>
        </w:r>
        <w:r w:rsidRPr="00C173F1">
          <w:rPr>
            <w:sz w:val="28"/>
            <w:szCs w:val="28"/>
          </w:rPr>
          <w:t xml:space="preserve">и 2 </w:t>
        </w:r>
        <w:r w:rsidRPr="00C173F1">
          <w:rPr>
            <w:sz w:val="28"/>
            <w:szCs w:val="28"/>
            <w:lang w:eastAsia="en-US"/>
          </w:rPr>
          <w:t>части 1</w:t>
        </w:r>
      </w:hyperlink>
      <w:r w:rsidRPr="00C173F1">
        <w:rPr>
          <w:sz w:val="28"/>
          <w:szCs w:val="28"/>
          <w:lang w:eastAsia="en-US"/>
        </w:rPr>
        <w:t xml:space="preserve"> и </w:t>
      </w:r>
      <w:hyperlink r:id="rId11" w:history="1">
        <w:r w:rsidRPr="00C173F1">
          <w:rPr>
            <w:sz w:val="28"/>
            <w:szCs w:val="28"/>
            <w:lang w:eastAsia="en-US"/>
          </w:rPr>
          <w:t>часть 2 статьи 11</w:t>
        </w:r>
      </w:hyperlink>
      <w:r w:rsidRPr="00C173F1">
        <w:rPr>
          <w:sz w:val="28"/>
          <w:szCs w:val="28"/>
          <w:lang w:eastAsia="en-US"/>
        </w:rPr>
        <w:t>).</w:t>
      </w:r>
      <w:proofErr w:type="gramEnd"/>
    </w:p>
    <w:p w:rsidR="009F5B49" w:rsidRPr="005362C9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5362C9">
        <w:rPr>
          <w:sz w:val="28"/>
          <w:szCs w:val="28"/>
          <w:lang w:eastAsia="en-US"/>
        </w:rPr>
        <w:t>Во исполнение отмеченных законодательных положений принят оспариваемый заявительницей нормативный правовой акт</w:t>
      </w:r>
      <w:r w:rsidRPr="005362C9">
        <w:rPr>
          <w:spacing w:val="-6"/>
          <w:sz w:val="28"/>
          <w:szCs w:val="28"/>
        </w:rPr>
        <w:t xml:space="preserve">, который </w:t>
      </w:r>
      <w:r w:rsidRPr="005362C9">
        <w:rPr>
          <w:sz w:val="28"/>
          <w:szCs w:val="28"/>
          <w:lang w:eastAsia="en-US"/>
        </w:rPr>
        <w:t xml:space="preserve">подлежит применению в системном единстве с </w:t>
      </w:r>
      <w:r>
        <w:rPr>
          <w:sz w:val="28"/>
          <w:szCs w:val="28"/>
        </w:rPr>
        <w:t>постановлением</w:t>
      </w:r>
      <w:r w:rsidRPr="005362C9">
        <w:rPr>
          <w:sz w:val="28"/>
          <w:szCs w:val="28"/>
        </w:rPr>
        <w:t xml:space="preserve"> Кабинета Министров Республики Татарстан от 15 апреля 2005 года № 190 «</w:t>
      </w:r>
      <w:r w:rsidRPr="005362C9">
        <w:rPr>
          <w:sz w:val="28"/>
          <w:szCs w:val="28"/>
          <w:lang w:eastAsia="en-US"/>
        </w:rPr>
        <w:t>Об утверждении Правил и порядка постановки на учет нуждающихся в улучшении жилищных условий в системе социальной</w:t>
      </w:r>
      <w:r w:rsidRPr="005362C9">
        <w:rPr>
          <w:sz w:val="28"/>
          <w:szCs w:val="28"/>
        </w:rPr>
        <w:t xml:space="preserve"> ипотеки в Республике Татарстан» (далее</w:t>
      </w:r>
      <w:r>
        <w:rPr>
          <w:sz w:val="28"/>
          <w:szCs w:val="28"/>
        </w:rPr>
        <w:t xml:space="preserve"> —</w:t>
      </w:r>
      <w:r w:rsidRPr="005362C9">
        <w:rPr>
          <w:sz w:val="28"/>
          <w:szCs w:val="28"/>
        </w:rPr>
        <w:t xml:space="preserve"> Правила и порядок), </w:t>
      </w:r>
      <w:r w:rsidRPr="005362C9">
        <w:rPr>
          <w:sz w:val="28"/>
          <w:szCs w:val="28"/>
          <w:lang w:eastAsia="en-US"/>
        </w:rPr>
        <w:t>определя</w:t>
      </w:r>
      <w:r>
        <w:rPr>
          <w:sz w:val="28"/>
          <w:szCs w:val="28"/>
          <w:lang w:eastAsia="en-US"/>
        </w:rPr>
        <w:t>ющим</w:t>
      </w:r>
      <w:r w:rsidRPr="005362C9">
        <w:rPr>
          <w:sz w:val="28"/>
          <w:szCs w:val="28"/>
          <w:lang w:eastAsia="en-US"/>
        </w:rPr>
        <w:t xml:space="preserve"> правила и порядок обращения граждан Российской</w:t>
      </w:r>
      <w:proofErr w:type="gramEnd"/>
      <w:r w:rsidRPr="005362C9">
        <w:rPr>
          <w:sz w:val="28"/>
          <w:szCs w:val="28"/>
          <w:lang w:eastAsia="en-US"/>
        </w:rPr>
        <w:t xml:space="preserve"> Федерации, являющихся жителями Республики Татарстан, зарегистрированных по постоянному месту жительства, с заявлением о постановке на учет предоставления жилых помещений в рассрочку в соответствии с основными требованиями, предъявляемыми к государственной поддержке развития жилищного строительства, </w:t>
      </w:r>
      <w:r w:rsidRPr="005362C9">
        <w:rPr>
          <w:sz w:val="28"/>
          <w:szCs w:val="28"/>
          <w:lang w:eastAsia="en-US"/>
        </w:rPr>
        <w:lastRenderedPageBreak/>
        <w:t xml:space="preserve">определенными законодательством (по социальной ипотеке) (пункт 1 Правил и порядка). </w:t>
      </w:r>
    </w:p>
    <w:p w:rsidR="009F5B49" w:rsidRPr="005362C9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5362C9">
        <w:rPr>
          <w:sz w:val="28"/>
          <w:szCs w:val="28"/>
          <w:lang w:eastAsia="en-US"/>
        </w:rPr>
        <w:t>Согл</w:t>
      </w:r>
      <w:r>
        <w:rPr>
          <w:sz w:val="28"/>
          <w:szCs w:val="28"/>
          <w:lang w:eastAsia="en-US"/>
        </w:rPr>
        <w:t>асно пункту 17 Правил и порядка</w:t>
      </w:r>
      <w:r w:rsidRPr="005362C9">
        <w:rPr>
          <w:sz w:val="28"/>
          <w:szCs w:val="28"/>
          <w:lang w:eastAsia="en-US"/>
        </w:rPr>
        <w:t xml:space="preserve"> право на государственную поддержку в улучшении жилищных условий в системе социальной ипотеки в соответствии с </w:t>
      </w:r>
      <w:hyperlink r:id="rId12" w:history="1">
        <w:r w:rsidRPr="005362C9">
          <w:rPr>
            <w:sz w:val="28"/>
            <w:szCs w:val="28"/>
            <w:lang w:eastAsia="en-US"/>
          </w:rPr>
          <w:t>Законом</w:t>
        </w:r>
      </w:hyperlink>
      <w:r w:rsidRPr="005362C9">
        <w:rPr>
          <w:sz w:val="28"/>
          <w:szCs w:val="28"/>
          <w:lang w:eastAsia="en-US"/>
        </w:rPr>
        <w:t xml:space="preserve"> Республики Татарстан «О государственной поддержке развития жилищного строительства в Республике Татарстан» возникает с момента включения семей, нуждающихся в улучшении жилищных условий в системе социальной ипотеки, в Реестр специализированной организации </w:t>
      </w:r>
      <w:r>
        <w:rPr>
          <w:sz w:val="28"/>
          <w:szCs w:val="28"/>
          <w:lang w:eastAsia="en-US"/>
        </w:rPr>
        <w:t>—</w:t>
      </w:r>
      <w:r w:rsidRPr="005362C9">
        <w:rPr>
          <w:sz w:val="28"/>
          <w:szCs w:val="28"/>
          <w:lang w:eastAsia="en-US"/>
        </w:rPr>
        <w:t xml:space="preserve"> некоммерческой организации «Государственный жилищный фонд при П</w:t>
      </w:r>
      <w:r>
        <w:rPr>
          <w:sz w:val="28"/>
          <w:szCs w:val="28"/>
          <w:lang w:eastAsia="en-US"/>
        </w:rPr>
        <w:t>резиденте Республики Татарстан</w:t>
      </w:r>
      <w:proofErr w:type="gramEnd"/>
      <w:r>
        <w:rPr>
          <w:sz w:val="28"/>
          <w:szCs w:val="28"/>
          <w:lang w:eastAsia="en-US"/>
        </w:rPr>
        <w:t>»,</w:t>
      </w:r>
      <w:r w:rsidRPr="005362C9">
        <w:rPr>
          <w:sz w:val="28"/>
          <w:szCs w:val="28"/>
          <w:lang w:eastAsia="en-US"/>
        </w:rPr>
        <w:t xml:space="preserve"> а право состоять в указанном Реестре специализированной организации сохраняется за заявителем до выбора семьей отдельной квартиры (пункт 18 Правил и порядка).</w:t>
      </w:r>
    </w:p>
    <w:p w:rsidR="009F5B49" w:rsidRPr="00D82BA9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Данная государственная поддержка предоставляется исходя из </w:t>
      </w:r>
      <w:r w:rsidRPr="003B1E0B">
        <w:rPr>
          <w:sz w:val="28"/>
          <w:szCs w:val="28"/>
          <w:lang w:eastAsia="en-US"/>
        </w:rPr>
        <w:t>нормативов общей площади жилых помещений</w:t>
      </w:r>
      <w:r>
        <w:rPr>
          <w:sz w:val="28"/>
          <w:szCs w:val="28"/>
          <w:lang w:eastAsia="en-US"/>
        </w:rPr>
        <w:t xml:space="preserve">, установленных пунктом 4 </w:t>
      </w:r>
      <w:r w:rsidRPr="003B1E0B">
        <w:rPr>
          <w:sz w:val="28"/>
          <w:szCs w:val="28"/>
          <w:lang w:eastAsia="en-US"/>
        </w:rPr>
        <w:t>постановлени</w:t>
      </w:r>
      <w:r>
        <w:rPr>
          <w:sz w:val="28"/>
          <w:szCs w:val="28"/>
          <w:lang w:eastAsia="en-US"/>
        </w:rPr>
        <w:t>я</w:t>
      </w:r>
      <w:r w:rsidRPr="003B1E0B">
        <w:rPr>
          <w:sz w:val="28"/>
          <w:szCs w:val="28"/>
          <w:lang w:eastAsia="en-US"/>
        </w:rPr>
        <w:t xml:space="preserve"> Кабинета Министров Республики</w:t>
      </w:r>
      <w:r w:rsidR="00C570AD">
        <w:rPr>
          <w:sz w:val="28"/>
          <w:szCs w:val="28"/>
          <w:lang w:eastAsia="en-US"/>
        </w:rPr>
        <w:t xml:space="preserve"> Татарстан</w:t>
      </w:r>
      <w:r w:rsidRPr="003B1E0B">
        <w:rPr>
          <w:sz w:val="28"/>
          <w:szCs w:val="28"/>
          <w:lang w:eastAsia="en-US"/>
        </w:rPr>
        <w:t xml:space="preserve"> от 2 августа 2007 года</w:t>
      </w:r>
      <w:r w:rsidR="00C570AD">
        <w:rPr>
          <w:sz w:val="28"/>
          <w:szCs w:val="28"/>
          <w:lang w:eastAsia="en-US"/>
        </w:rPr>
        <w:t xml:space="preserve"> </w:t>
      </w:r>
      <w:r w:rsidRPr="003B1E0B">
        <w:rPr>
          <w:sz w:val="28"/>
          <w:szCs w:val="28"/>
          <w:lang w:eastAsia="en-US"/>
        </w:rPr>
        <w:t>№ 366</w:t>
      </w:r>
      <w:r>
        <w:rPr>
          <w:sz w:val="28"/>
          <w:szCs w:val="28"/>
          <w:lang w:eastAsia="en-US"/>
        </w:rPr>
        <w:t>.</w:t>
      </w:r>
      <w:r w:rsidRPr="00922A5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Согласно о</w:t>
      </w:r>
      <w:r w:rsidRPr="00922A56">
        <w:rPr>
          <w:sz w:val="28"/>
          <w:szCs w:val="28"/>
        </w:rPr>
        <w:t>спариваем</w:t>
      </w:r>
      <w:r>
        <w:rPr>
          <w:sz w:val="28"/>
          <w:szCs w:val="28"/>
        </w:rPr>
        <w:t>ому</w:t>
      </w:r>
      <w:r w:rsidRPr="00922A56">
        <w:rPr>
          <w:sz w:val="28"/>
          <w:szCs w:val="28"/>
        </w:rPr>
        <w:t xml:space="preserve"> заявительницей Поряд</w:t>
      </w:r>
      <w:r>
        <w:rPr>
          <w:sz w:val="28"/>
          <w:szCs w:val="28"/>
        </w:rPr>
        <w:t>ку</w:t>
      </w:r>
      <w:r w:rsidRPr="00922A56">
        <w:rPr>
          <w:sz w:val="28"/>
          <w:szCs w:val="28"/>
        </w:rPr>
        <w:t xml:space="preserve"> предоставления гражданам жилых помещений по социальной ипотеке </w:t>
      </w:r>
      <w:r>
        <w:rPr>
          <w:sz w:val="28"/>
          <w:szCs w:val="28"/>
          <w:lang w:eastAsia="en-US"/>
        </w:rPr>
        <w:t>с</w:t>
      </w:r>
      <w:r w:rsidRPr="00922A56">
        <w:rPr>
          <w:sz w:val="28"/>
          <w:szCs w:val="28"/>
          <w:lang w:eastAsia="en-US"/>
        </w:rPr>
        <w:t xml:space="preserve"> момента возникновения у граждан права на </w:t>
      </w:r>
      <w:r>
        <w:rPr>
          <w:sz w:val="28"/>
          <w:szCs w:val="28"/>
          <w:lang w:eastAsia="en-US"/>
        </w:rPr>
        <w:t xml:space="preserve">такую </w:t>
      </w:r>
      <w:r w:rsidRPr="00922A56">
        <w:rPr>
          <w:sz w:val="28"/>
          <w:szCs w:val="28"/>
          <w:lang w:eastAsia="en-US"/>
        </w:rPr>
        <w:t xml:space="preserve">государственную поддержку они в 90-дневный срок со дня получения уведомления о включении в Реестр специализированной организации (некоммерческой организации </w:t>
      </w:r>
      <w:r>
        <w:rPr>
          <w:sz w:val="28"/>
          <w:szCs w:val="28"/>
          <w:lang w:eastAsia="en-US"/>
        </w:rPr>
        <w:t>«</w:t>
      </w:r>
      <w:r w:rsidRPr="00922A56">
        <w:rPr>
          <w:sz w:val="28"/>
          <w:szCs w:val="28"/>
          <w:lang w:eastAsia="en-US"/>
        </w:rPr>
        <w:t>Государственный жилищный фонд при Президенте Республики Татарстан</w:t>
      </w:r>
      <w:r>
        <w:rPr>
          <w:sz w:val="28"/>
          <w:szCs w:val="28"/>
          <w:lang w:eastAsia="en-US"/>
        </w:rPr>
        <w:t>»</w:t>
      </w:r>
      <w:r w:rsidRPr="00922A56">
        <w:rPr>
          <w:sz w:val="28"/>
          <w:szCs w:val="28"/>
          <w:lang w:eastAsia="en-US"/>
        </w:rPr>
        <w:t xml:space="preserve">) обязаны заключить договор социальной ипотеки с некоммерческой организацией </w:t>
      </w:r>
      <w:r>
        <w:rPr>
          <w:sz w:val="28"/>
          <w:szCs w:val="28"/>
          <w:lang w:eastAsia="en-US"/>
        </w:rPr>
        <w:t>«</w:t>
      </w:r>
      <w:r w:rsidRPr="00922A56">
        <w:rPr>
          <w:sz w:val="28"/>
          <w:szCs w:val="28"/>
          <w:lang w:eastAsia="en-US"/>
        </w:rPr>
        <w:t>Государственный жилищный фонд при Президенте Республики Татарстан</w:t>
      </w:r>
      <w:r>
        <w:rPr>
          <w:sz w:val="28"/>
          <w:szCs w:val="28"/>
          <w:lang w:eastAsia="en-US"/>
        </w:rPr>
        <w:t>»</w:t>
      </w:r>
      <w:r w:rsidRPr="00922A56">
        <w:rPr>
          <w:sz w:val="28"/>
          <w:szCs w:val="28"/>
          <w:lang w:eastAsia="en-US"/>
        </w:rPr>
        <w:t xml:space="preserve"> и</w:t>
      </w:r>
      <w:proofErr w:type="gramEnd"/>
      <w:r w:rsidRPr="00922A56">
        <w:rPr>
          <w:sz w:val="28"/>
          <w:szCs w:val="28"/>
          <w:lang w:eastAsia="en-US"/>
        </w:rPr>
        <w:t xml:space="preserve"> осуществлять ежемесячные платежи предварительных накоплений в </w:t>
      </w:r>
      <w:r>
        <w:rPr>
          <w:sz w:val="28"/>
          <w:szCs w:val="28"/>
          <w:lang w:eastAsia="en-US"/>
        </w:rPr>
        <w:t xml:space="preserve">установленном </w:t>
      </w:r>
      <w:r w:rsidRPr="00922A56">
        <w:rPr>
          <w:sz w:val="28"/>
          <w:szCs w:val="28"/>
          <w:lang w:eastAsia="en-US"/>
        </w:rPr>
        <w:t>размере</w:t>
      </w:r>
      <w:r>
        <w:rPr>
          <w:sz w:val="28"/>
          <w:szCs w:val="28"/>
          <w:lang w:eastAsia="en-US"/>
        </w:rPr>
        <w:t xml:space="preserve"> (пункт 1.9); </w:t>
      </w:r>
      <w:r w:rsidRPr="00D82BA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</w:t>
      </w:r>
      <w:r w:rsidRPr="00D82BA9">
        <w:rPr>
          <w:sz w:val="28"/>
          <w:szCs w:val="28"/>
          <w:lang w:eastAsia="en-US"/>
        </w:rPr>
        <w:t xml:space="preserve">редоставление жилья по социальной ипотеке </w:t>
      </w:r>
      <w:proofErr w:type="gramStart"/>
      <w:r w:rsidRPr="00D82BA9">
        <w:rPr>
          <w:sz w:val="28"/>
          <w:szCs w:val="28"/>
          <w:lang w:eastAsia="en-US"/>
        </w:rPr>
        <w:t>осуществляется</w:t>
      </w:r>
      <w:proofErr w:type="gramEnd"/>
      <w:r>
        <w:rPr>
          <w:sz w:val="28"/>
          <w:szCs w:val="28"/>
          <w:lang w:eastAsia="en-US"/>
        </w:rPr>
        <w:t xml:space="preserve"> в том числе </w:t>
      </w:r>
      <w:r w:rsidRPr="00D82BA9">
        <w:rPr>
          <w:sz w:val="28"/>
          <w:szCs w:val="28"/>
          <w:lang w:eastAsia="en-US"/>
        </w:rPr>
        <w:t>в порядке участия в выборе квартиры (по результатам конкурса)</w:t>
      </w:r>
      <w:r>
        <w:rPr>
          <w:sz w:val="28"/>
          <w:szCs w:val="28"/>
          <w:lang w:eastAsia="en-US"/>
        </w:rPr>
        <w:t xml:space="preserve"> (пункт 1.3).</w:t>
      </w:r>
    </w:p>
    <w:p w:rsidR="009F5B49" w:rsidRPr="00627E9B" w:rsidRDefault="009F5B49" w:rsidP="009F5B49">
      <w:pPr>
        <w:autoSpaceDE w:val="0"/>
        <w:autoSpaceDN w:val="0"/>
        <w:adjustRightInd w:val="0"/>
        <w:spacing w:line="360" w:lineRule="auto"/>
        <w:ind w:firstLine="709"/>
        <w:jc w:val="both"/>
        <w:rPr>
          <w:strike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 этом в силу пункта 2.4 у</w:t>
      </w:r>
      <w:r w:rsidRPr="00D82BA9">
        <w:rPr>
          <w:sz w:val="28"/>
          <w:szCs w:val="28"/>
          <w:lang w:eastAsia="en-US"/>
        </w:rPr>
        <w:t>казанн</w:t>
      </w:r>
      <w:r>
        <w:rPr>
          <w:sz w:val="28"/>
          <w:szCs w:val="28"/>
          <w:lang w:eastAsia="en-US"/>
        </w:rPr>
        <w:t>ого</w:t>
      </w:r>
      <w:r w:rsidRPr="00D82BA9">
        <w:rPr>
          <w:sz w:val="28"/>
          <w:szCs w:val="28"/>
          <w:lang w:eastAsia="en-US"/>
        </w:rPr>
        <w:t xml:space="preserve"> Поряд</w:t>
      </w:r>
      <w:r>
        <w:rPr>
          <w:sz w:val="28"/>
          <w:szCs w:val="28"/>
          <w:lang w:eastAsia="en-US"/>
        </w:rPr>
        <w:t>ка</w:t>
      </w:r>
      <w:r w:rsidRPr="00D82BA9">
        <w:rPr>
          <w:sz w:val="28"/>
          <w:szCs w:val="28"/>
          <w:lang w:eastAsia="en-US"/>
        </w:rPr>
        <w:t xml:space="preserve"> предоставления гражданам жилых помещений по социальной ипотеке для участия в конкурсе </w:t>
      </w:r>
      <w:r w:rsidRPr="00D82BA9">
        <w:rPr>
          <w:sz w:val="28"/>
          <w:szCs w:val="28"/>
          <w:lang w:eastAsia="en-US"/>
        </w:rPr>
        <w:lastRenderedPageBreak/>
        <w:t>по выбору квартиры допускаются все граждане, заключившие договор социальной ипотеки</w:t>
      </w:r>
      <w:r>
        <w:rPr>
          <w:sz w:val="28"/>
          <w:szCs w:val="28"/>
          <w:lang w:eastAsia="en-US"/>
        </w:rPr>
        <w:t>.</w:t>
      </w:r>
      <w:r w:rsidRPr="00D82BA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 соответствии с пунктом</w:t>
      </w:r>
      <w:r w:rsidRPr="005362C9">
        <w:rPr>
          <w:sz w:val="28"/>
          <w:szCs w:val="28"/>
          <w:lang w:eastAsia="en-US"/>
        </w:rPr>
        <w:t xml:space="preserve"> 2.10 </w:t>
      </w:r>
      <w:r>
        <w:rPr>
          <w:sz w:val="28"/>
          <w:szCs w:val="28"/>
          <w:lang w:eastAsia="en-US"/>
        </w:rPr>
        <w:t>эт</w:t>
      </w:r>
      <w:r w:rsidRPr="005362C9">
        <w:rPr>
          <w:sz w:val="28"/>
          <w:szCs w:val="28"/>
          <w:lang w:eastAsia="en-US"/>
        </w:rPr>
        <w:t xml:space="preserve">ого </w:t>
      </w:r>
      <w:r>
        <w:rPr>
          <w:sz w:val="28"/>
          <w:szCs w:val="28"/>
          <w:lang w:eastAsia="en-US"/>
        </w:rPr>
        <w:t xml:space="preserve">Порядка </w:t>
      </w:r>
      <w:r w:rsidRPr="00BE57B1">
        <w:rPr>
          <w:sz w:val="28"/>
          <w:szCs w:val="28"/>
          <w:lang w:eastAsia="en-US"/>
        </w:rPr>
        <w:t xml:space="preserve">после подтверждения </w:t>
      </w:r>
      <w:r>
        <w:rPr>
          <w:sz w:val="28"/>
          <w:szCs w:val="28"/>
          <w:lang w:eastAsia="en-US"/>
        </w:rPr>
        <w:t xml:space="preserve">гражданами </w:t>
      </w:r>
      <w:r w:rsidRPr="00BE57B1">
        <w:rPr>
          <w:sz w:val="28"/>
          <w:szCs w:val="28"/>
          <w:lang w:eastAsia="en-US"/>
        </w:rPr>
        <w:t>права на государственную поддержку в улучшении жилищных условий в системе социальной ипотеки на момент выбора жилого помещения</w:t>
      </w:r>
      <w:r>
        <w:rPr>
          <w:sz w:val="28"/>
          <w:szCs w:val="28"/>
          <w:lang w:eastAsia="en-US"/>
        </w:rPr>
        <w:t xml:space="preserve"> оформляется протокол выбора квартиры</w:t>
      </w:r>
      <w:r w:rsidRPr="00BE57B1">
        <w:rPr>
          <w:sz w:val="28"/>
          <w:szCs w:val="28"/>
          <w:lang w:eastAsia="en-US"/>
        </w:rPr>
        <w:t xml:space="preserve">, который является неотъемлемой частью договора социальной ипотеки и удостоверяет право победителя конкурса на заселение и пользование выбранной квартирой. </w:t>
      </w:r>
    </w:p>
    <w:p w:rsidR="009F5B49" w:rsidRDefault="009F5B49" w:rsidP="009F5B4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 xml:space="preserve">Тем самым </w:t>
      </w:r>
      <w:r w:rsidRPr="00635A7E">
        <w:rPr>
          <w:rFonts w:ascii="Times New Roman" w:hAnsi="Times New Roman" w:cs="Times New Roman"/>
          <w:spacing w:val="-2"/>
          <w:sz w:val="28"/>
          <w:szCs w:val="28"/>
        </w:rPr>
        <w:t>норматив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635A7E">
        <w:rPr>
          <w:rFonts w:ascii="Times New Roman" w:hAnsi="Times New Roman" w:cs="Times New Roman"/>
          <w:spacing w:val="-2"/>
          <w:sz w:val="28"/>
          <w:szCs w:val="28"/>
        </w:rPr>
        <w:t xml:space="preserve"> общей площади жилых помещений, предоставляемых с государственной поддержкой</w:t>
      </w:r>
      <w:r>
        <w:rPr>
          <w:rFonts w:ascii="Times New Roman" w:hAnsi="Times New Roman" w:cs="Times New Roman"/>
          <w:spacing w:val="-2"/>
          <w:sz w:val="28"/>
          <w:szCs w:val="28"/>
        </w:rPr>
        <w:t>,</w:t>
      </w:r>
      <w:r w:rsidRPr="00635A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являются неотъемлемой частью процедуры выбора</w:t>
      </w:r>
      <w:r w:rsidRPr="00635A7E">
        <w:rPr>
          <w:rFonts w:ascii="Times New Roman" w:hAnsi="Times New Roman" w:cs="Times New Roman"/>
          <w:spacing w:val="-2"/>
          <w:sz w:val="28"/>
          <w:szCs w:val="28"/>
        </w:rPr>
        <w:t xml:space="preserve"> гражданами своих будущих квартир</w:t>
      </w:r>
      <w:r>
        <w:rPr>
          <w:rFonts w:ascii="Times New Roman" w:hAnsi="Times New Roman" w:cs="Times New Roman"/>
          <w:spacing w:val="-2"/>
          <w:sz w:val="28"/>
          <w:szCs w:val="28"/>
        </w:rPr>
        <w:t>, поскольку от нормативов зависит распределение объема такой государственной поддержки.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Следовательно, оспариваемые положения по своему конституционно-правовому смыслу не допускают произведение перерасчета нормативов </w:t>
      </w:r>
      <w:r w:rsidRPr="000466B5">
        <w:rPr>
          <w:rFonts w:ascii="Times New Roman" w:hAnsi="Times New Roman" w:cs="Times New Roman"/>
          <w:spacing w:val="-2"/>
          <w:sz w:val="28"/>
          <w:szCs w:val="28"/>
        </w:rPr>
        <w:t>общей площади жилых помещений, предоставляемых с государственной поддержкой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, после проведения конкурса </w:t>
      </w:r>
      <w:r w:rsidRPr="000466B5">
        <w:rPr>
          <w:rFonts w:ascii="Times New Roman" w:hAnsi="Times New Roman" w:cs="Times New Roman"/>
          <w:spacing w:val="-2"/>
          <w:sz w:val="28"/>
          <w:szCs w:val="28"/>
        </w:rPr>
        <w:t>по выбору квартиры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. Иное могло бы создать препятствия для выполнения </w:t>
      </w:r>
      <w:r w:rsidRPr="00B04230">
        <w:rPr>
          <w:rFonts w:ascii="Times New Roman" w:hAnsi="Times New Roman" w:cs="Times New Roman"/>
          <w:spacing w:val="-2"/>
          <w:sz w:val="28"/>
          <w:szCs w:val="28"/>
        </w:rPr>
        <w:t>Государственны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04230">
        <w:rPr>
          <w:rFonts w:ascii="Times New Roman" w:hAnsi="Times New Roman" w:cs="Times New Roman"/>
          <w:spacing w:val="-2"/>
          <w:sz w:val="28"/>
          <w:szCs w:val="28"/>
        </w:rPr>
        <w:t xml:space="preserve"> жилищны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B04230">
        <w:rPr>
          <w:rFonts w:ascii="Times New Roman" w:hAnsi="Times New Roman" w:cs="Times New Roman"/>
          <w:spacing w:val="-2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pacing w:val="-2"/>
          <w:sz w:val="28"/>
          <w:szCs w:val="28"/>
        </w:rPr>
        <w:t>ом</w:t>
      </w:r>
      <w:r w:rsidRPr="00B04230">
        <w:rPr>
          <w:rFonts w:ascii="Times New Roman" w:hAnsi="Times New Roman" w:cs="Times New Roman"/>
          <w:spacing w:val="-2"/>
          <w:sz w:val="28"/>
          <w:szCs w:val="28"/>
        </w:rPr>
        <w:t xml:space="preserve"> при Президенте Республики Татарстан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своих обязательств перед другими победителями конкурса и привести к нарушению их конституционных прав и свобод.</w:t>
      </w:r>
    </w:p>
    <w:p w:rsidR="009F5B49" w:rsidRPr="003E20D0" w:rsidRDefault="009F5B49" w:rsidP="009F5B4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Таким образом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>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обжалуемые положения в указанном заявительницей аспекте</w:t>
      </w:r>
      <w:r w:rsidRPr="003E20D0">
        <w:rPr>
          <w:spacing w:val="-2"/>
          <w:sz w:val="28"/>
          <w:szCs w:val="28"/>
        </w:rPr>
        <w:t xml:space="preserve"> 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>не содержат неопределенности в вопросе о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их 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соответствии </w:t>
      </w:r>
      <w:r>
        <w:rPr>
          <w:rFonts w:ascii="Times New Roman" w:hAnsi="Times New Roman" w:cs="Times New Roman"/>
          <w:spacing w:val="-2"/>
          <w:sz w:val="28"/>
          <w:szCs w:val="28"/>
        </w:rPr>
        <w:t>Конституции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Республики Татарстан, в </w:t>
      </w:r>
      <w:proofErr w:type="gramStart"/>
      <w:r w:rsidRPr="003E20D0">
        <w:rPr>
          <w:rFonts w:ascii="Times New Roman" w:hAnsi="Times New Roman" w:cs="Times New Roman"/>
          <w:spacing w:val="-2"/>
          <w:sz w:val="28"/>
          <w:szCs w:val="28"/>
        </w:rPr>
        <w:t>связи</w:t>
      </w:r>
      <w:proofErr w:type="gramEnd"/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с чем согласно </w:t>
      </w:r>
      <w:r>
        <w:rPr>
          <w:rFonts w:ascii="Times New Roman" w:hAnsi="Times New Roman" w:cs="Times New Roman"/>
          <w:spacing w:val="-2"/>
          <w:sz w:val="28"/>
          <w:szCs w:val="28"/>
        </w:rPr>
        <w:t>пункту 2 части первой статьи 46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во взаимосвязи с </w:t>
      </w:r>
      <w:r>
        <w:rPr>
          <w:rFonts w:ascii="Times New Roman" w:hAnsi="Times New Roman" w:cs="Times New Roman"/>
          <w:spacing w:val="-2"/>
          <w:sz w:val="28"/>
          <w:szCs w:val="28"/>
        </w:rPr>
        <w:t>пунктом 1 части второй статьи 39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Закона Республики Татарстан </w:t>
      </w:r>
      <w:r>
        <w:rPr>
          <w:rFonts w:ascii="Times New Roman" w:hAnsi="Times New Roman" w:cs="Times New Roman"/>
          <w:spacing w:val="-2"/>
          <w:sz w:val="28"/>
          <w:szCs w:val="28"/>
        </w:rPr>
        <w:t>«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>О Конституционном суде Республики Татарстан</w:t>
      </w:r>
      <w:r>
        <w:rPr>
          <w:rFonts w:ascii="Times New Roman" w:hAnsi="Times New Roman" w:cs="Times New Roman"/>
          <w:spacing w:val="-2"/>
          <w:sz w:val="28"/>
          <w:szCs w:val="28"/>
        </w:rPr>
        <w:t>»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обращение </w:t>
      </w:r>
      <w:r w:rsidRPr="001F7E7D">
        <w:rPr>
          <w:rFonts w:ascii="Times New Roman" w:hAnsi="Times New Roman" w:cs="Times New Roman"/>
          <w:spacing w:val="-2"/>
          <w:sz w:val="28"/>
          <w:szCs w:val="28"/>
        </w:rPr>
        <w:t>гражданки Х.Ш. Губайдуллиной</w:t>
      </w:r>
      <w:r w:rsidRPr="003E20D0">
        <w:rPr>
          <w:rFonts w:ascii="Times New Roman" w:hAnsi="Times New Roman" w:cs="Times New Roman"/>
          <w:spacing w:val="-2"/>
          <w:sz w:val="28"/>
          <w:szCs w:val="28"/>
        </w:rPr>
        <w:t xml:space="preserve"> не является допустимым.</w:t>
      </w:r>
    </w:p>
    <w:p w:rsidR="009F5B49" w:rsidRDefault="009F5B49" w:rsidP="009F5B4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5362C9">
        <w:rPr>
          <w:sz w:val="28"/>
          <w:szCs w:val="28"/>
          <w:lang w:eastAsia="en-US"/>
        </w:rPr>
        <w:t xml:space="preserve">Разрешение же вопроса о законности и обоснованности </w:t>
      </w:r>
      <w:r w:rsidRPr="0013779C">
        <w:rPr>
          <w:sz w:val="28"/>
          <w:szCs w:val="28"/>
          <w:lang w:eastAsia="en-US"/>
        </w:rPr>
        <w:t>правоприменительных решений по делу</w:t>
      </w:r>
      <w:r>
        <w:rPr>
          <w:sz w:val="28"/>
          <w:szCs w:val="28"/>
          <w:lang w:eastAsia="en-US"/>
        </w:rPr>
        <w:t xml:space="preserve"> гражданки Х.Ш. Губайдуллиной</w:t>
      </w:r>
      <w:r w:rsidRPr="0013779C"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  <w:lang w:eastAsia="en-US"/>
        </w:rPr>
        <w:t xml:space="preserve">       </w:t>
      </w:r>
      <w:r w:rsidRPr="0013779C">
        <w:rPr>
          <w:sz w:val="28"/>
          <w:szCs w:val="28"/>
          <w:lang w:eastAsia="en-US"/>
        </w:rPr>
        <w:t>в том числе с точки зрения правильности применения правовых норм с учетом фактических обстоятельств</w:t>
      </w:r>
      <w:r>
        <w:rPr>
          <w:sz w:val="28"/>
          <w:szCs w:val="28"/>
          <w:lang w:eastAsia="en-US"/>
        </w:rPr>
        <w:t xml:space="preserve">, </w:t>
      </w:r>
      <w:r w:rsidRPr="005362C9">
        <w:rPr>
          <w:sz w:val="28"/>
          <w:szCs w:val="28"/>
          <w:lang w:eastAsia="en-US"/>
        </w:rPr>
        <w:t xml:space="preserve">не относится к компетенции </w:t>
      </w:r>
      <w:r w:rsidRPr="005362C9">
        <w:rPr>
          <w:sz w:val="28"/>
          <w:szCs w:val="28"/>
          <w:lang w:eastAsia="en-US"/>
        </w:rPr>
        <w:lastRenderedPageBreak/>
        <w:t xml:space="preserve">Конституционного суда Республики Татарстан, как она определена статьей 109 Конституции Республики Татарстан и </w:t>
      </w:r>
      <w:hyperlink r:id="rId13" w:history="1">
        <w:r w:rsidRPr="005362C9">
          <w:rPr>
            <w:sz w:val="28"/>
            <w:szCs w:val="28"/>
            <w:lang w:eastAsia="en-US"/>
          </w:rPr>
          <w:t>статьей 3</w:t>
        </w:r>
      </w:hyperlink>
      <w:r w:rsidRPr="005362C9">
        <w:rPr>
          <w:sz w:val="28"/>
          <w:szCs w:val="28"/>
          <w:lang w:eastAsia="en-US"/>
        </w:rPr>
        <w:t xml:space="preserve"> Закона Республики Татарстан</w:t>
      </w:r>
      <w:r>
        <w:rPr>
          <w:sz w:val="28"/>
          <w:szCs w:val="28"/>
          <w:lang w:eastAsia="en-US"/>
        </w:rPr>
        <w:t xml:space="preserve"> </w:t>
      </w:r>
      <w:r w:rsidRPr="005362C9">
        <w:rPr>
          <w:sz w:val="28"/>
          <w:szCs w:val="28"/>
          <w:lang w:eastAsia="en-US"/>
        </w:rPr>
        <w:t>«О Конституционном суде Республики Татарстан».</w:t>
      </w:r>
      <w:proofErr w:type="gramEnd"/>
    </w:p>
    <w:p w:rsidR="009F5B49" w:rsidRPr="003A1DB8" w:rsidRDefault="009F5B49" w:rsidP="009F5B4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3A1DB8">
        <w:rPr>
          <w:sz w:val="28"/>
          <w:szCs w:val="28"/>
          <w:lang w:eastAsia="en-US"/>
        </w:rPr>
        <w:t xml:space="preserve">Исходя из изложенного и руководствуясь </w:t>
      </w:r>
      <w:hyperlink r:id="rId14" w:history="1">
        <w:r w:rsidRPr="003A1DB8">
          <w:rPr>
            <w:sz w:val="28"/>
            <w:szCs w:val="28"/>
            <w:lang w:eastAsia="en-US"/>
          </w:rPr>
          <w:t>статьей 3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15" w:history="1">
        <w:r w:rsidRPr="003A1DB8">
          <w:rPr>
            <w:sz w:val="28"/>
            <w:szCs w:val="28"/>
            <w:lang w:eastAsia="en-US"/>
          </w:rPr>
          <w:t>пунктом 1 части второй статьи 39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16" w:history="1">
        <w:r w:rsidRPr="003A1DB8">
          <w:rPr>
            <w:sz w:val="28"/>
            <w:szCs w:val="28"/>
            <w:lang w:eastAsia="en-US"/>
          </w:rPr>
          <w:t>пункт</w:t>
        </w:r>
        <w:r w:rsidR="0021321D">
          <w:rPr>
            <w:sz w:val="28"/>
            <w:szCs w:val="28"/>
            <w:lang w:eastAsia="en-US"/>
          </w:rPr>
          <w:t>а</w:t>
        </w:r>
        <w:r w:rsidRPr="003A1DB8">
          <w:rPr>
            <w:sz w:val="28"/>
            <w:szCs w:val="28"/>
            <w:lang w:eastAsia="en-US"/>
          </w:rPr>
          <w:t>м</w:t>
        </w:r>
      </w:hyperlink>
      <w:r w:rsidR="0021321D">
        <w:rPr>
          <w:sz w:val="28"/>
          <w:szCs w:val="28"/>
          <w:lang w:eastAsia="en-US"/>
        </w:rPr>
        <w:t>и</w:t>
      </w:r>
      <w:bookmarkStart w:id="0" w:name="_GoBack"/>
      <w:bookmarkEnd w:id="0"/>
      <w:r w:rsidRPr="003A1DB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1 и </w:t>
      </w:r>
      <w:hyperlink r:id="rId17" w:history="1">
        <w:r w:rsidRPr="003A1DB8">
          <w:rPr>
            <w:sz w:val="28"/>
            <w:szCs w:val="28"/>
            <w:lang w:eastAsia="en-US"/>
          </w:rPr>
          <w:t>2 части первой статьи 46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18" w:history="1">
        <w:r w:rsidRPr="003A1DB8">
          <w:rPr>
            <w:sz w:val="28"/>
            <w:szCs w:val="28"/>
            <w:lang w:eastAsia="en-US"/>
          </w:rPr>
          <w:t>частью пятой статьи 66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19" w:history="1">
        <w:r w:rsidRPr="003A1DB8">
          <w:rPr>
            <w:sz w:val="28"/>
            <w:szCs w:val="28"/>
            <w:lang w:eastAsia="en-US"/>
          </w:rPr>
          <w:t>частями первой</w:t>
        </w:r>
      </w:hyperlink>
      <w:r w:rsidRPr="003A1DB8">
        <w:rPr>
          <w:sz w:val="28"/>
          <w:szCs w:val="28"/>
          <w:lang w:eastAsia="en-US"/>
        </w:rPr>
        <w:t xml:space="preserve"> и </w:t>
      </w:r>
      <w:hyperlink r:id="rId20" w:history="1">
        <w:r w:rsidRPr="003A1DB8">
          <w:rPr>
            <w:sz w:val="28"/>
            <w:szCs w:val="28"/>
            <w:lang w:eastAsia="en-US"/>
          </w:rPr>
          <w:t>второй статьи 67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21" w:history="1">
        <w:r w:rsidRPr="003A1DB8">
          <w:rPr>
            <w:sz w:val="28"/>
            <w:szCs w:val="28"/>
            <w:lang w:eastAsia="en-US"/>
          </w:rPr>
          <w:t>статьями 69</w:t>
        </w:r>
      </w:hyperlink>
      <w:r w:rsidRPr="003A1DB8">
        <w:rPr>
          <w:sz w:val="28"/>
          <w:szCs w:val="28"/>
          <w:lang w:eastAsia="en-US"/>
        </w:rPr>
        <w:t xml:space="preserve">, </w:t>
      </w:r>
      <w:hyperlink r:id="rId22" w:history="1">
        <w:r w:rsidRPr="003A1DB8">
          <w:rPr>
            <w:sz w:val="28"/>
            <w:szCs w:val="28"/>
            <w:lang w:eastAsia="en-US"/>
          </w:rPr>
          <w:t>72</w:t>
        </w:r>
      </w:hyperlink>
      <w:r w:rsidR="00B61B19">
        <w:rPr>
          <w:sz w:val="28"/>
          <w:szCs w:val="28"/>
          <w:lang w:eastAsia="en-US"/>
        </w:rPr>
        <w:t>,</w:t>
      </w:r>
      <w:r w:rsidRPr="003A1DB8">
        <w:rPr>
          <w:sz w:val="28"/>
          <w:szCs w:val="28"/>
          <w:lang w:eastAsia="en-US"/>
        </w:rPr>
        <w:t xml:space="preserve"> </w:t>
      </w:r>
      <w:hyperlink r:id="rId23" w:history="1">
        <w:r w:rsidRPr="003A1DB8">
          <w:rPr>
            <w:sz w:val="28"/>
            <w:szCs w:val="28"/>
            <w:lang w:eastAsia="en-US"/>
          </w:rPr>
          <w:t>73</w:t>
        </w:r>
      </w:hyperlink>
      <w:r>
        <w:rPr>
          <w:sz w:val="28"/>
          <w:szCs w:val="28"/>
          <w:lang w:eastAsia="en-US"/>
        </w:rPr>
        <w:t xml:space="preserve"> и 101</w:t>
      </w:r>
      <w:r w:rsidRPr="003A1DB8">
        <w:rPr>
          <w:sz w:val="28"/>
          <w:szCs w:val="28"/>
          <w:lang w:eastAsia="en-US"/>
        </w:rPr>
        <w:t xml:space="preserve"> Закона Республики Татарстан «О Конституционном суде Республики Татарстан», Конституционный суд Республики Татарстан</w:t>
      </w:r>
    </w:p>
    <w:p w:rsidR="009F5B49" w:rsidRPr="00216F64" w:rsidRDefault="009F5B49" w:rsidP="009F5B49">
      <w:pPr>
        <w:widowControl w:val="0"/>
        <w:spacing w:line="360" w:lineRule="auto"/>
        <w:ind w:firstLine="901"/>
        <w:jc w:val="center"/>
        <w:rPr>
          <w:b/>
          <w:bCs/>
          <w:sz w:val="28"/>
          <w:szCs w:val="28"/>
        </w:rPr>
      </w:pPr>
      <w:r w:rsidRPr="00216F64">
        <w:rPr>
          <w:b/>
          <w:bCs/>
          <w:sz w:val="28"/>
          <w:szCs w:val="28"/>
        </w:rPr>
        <w:t>определил:</w:t>
      </w:r>
    </w:p>
    <w:p w:rsidR="009F5B49" w:rsidRDefault="009F5B49" w:rsidP="009F5B49">
      <w:pPr>
        <w:pStyle w:val="ConsPlusNormal"/>
        <w:numPr>
          <w:ilvl w:val="0"/>
          <w:numId w:val="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21F7">
        <w:rPr>
          <w:rFonts w:ascii="Times New Roman" w:hAnsi="Times New Roman" w:cs="Times New Roman"/>
          <w:sz w:val="28"/>
          <w:szCs w:val="28"/>
        </w:rPr>
        <w:t xml:space="preserve">Отказать в принятии к рассмотрению жалобы гражданки                 Х.Ш. Губайдуллиной на нарушение ее конституционных прав и свобод отдельными положениями пункта 4 </w:t>
      </w:r>
      <w:r w:rsidRPr="00C921F7">
        <w:rPr>
          <w:rFonts w:ascii="Times New Roman" w:hAnsi="Times New Roman" w:cs="Times New Roman"/>
          <w:spacing w:val="-6"/>
          <w:sz w:val="28"/>
          <w:szCs w:val="28"/>
        </w:rPr>
        <w:t xml:space="preserve">постановления Кабинета Министров Республики Татарстан от 2 августа 2007 года № 366 «О дальнейших мерах по реализации Закона Республики Татарстан от 27 декабря 2004 года № 69-ЗРТ       </w:t>
      </w:r>
      <w:r w:rsidRPr="001F314B">
        <w:rPr>
          <w:rFonts w:ascii="Times New Roman" w:hAnsi="Times New Roman" w:cs="Times New Roman"/>
          <w:sz w:val="28"/>
          <w:szCs w:val="28"/>
        </w:rPr>
        <w:t>“</w:t>
      </w:r>
      <w:r w:rsidRPr="00C921F7">
        <w:rPr>
          <w:rFonts w:ascii="Times New Roman" w:hAnsi="Times New Roman" w:cs="Times New Roman"/>
          <w:spacing w:val="-6"/>
          <w:sz w:val="28"/>
          <w:szCs w:val="28"/>
        </w:rPr>
        <w:t>О государственной поддержке развития жилищного строи</w:t>
      </w:r>
      <w:r>
        <w:rPr>
          <w:rFonts w:ascii="Times New Roman" w:hAnsi="Times New Roman" w:cs="Times New Roman"/>
          <w:spacing w:val="-6"/>
          <w:sz w:val="28"/>
          <w:szCs w:val="28"/>
        </w:rPr>
        <w:t>тельства в Республике Татарстан</w:t>
      </w:r>
      <w:r w:rsidRPr="001F314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21F7">
        <w:rPr>
          <w:rFonts w:ascii="Times New Roman" w:hAnsi="Times New Roman" w:cs="Times New Roman"/>
          <w:spacing w:val="-6"/>
          <w:sz w:val="28"/>
          <w:szCs w:val="28"/>
        </w:rPr>
        <w:t>и совершенствованию порядка предоставления жилья</w:t>
      </w:r>
      <w:proofErr w:type="gramEnd"/>
      <w:r w:rsidRPr="00C921F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C921F7">
        <w:rPr>
          <w:rFonts w:ascii="Times New Roman" w:hAnsi="Times New Roman" w:cs="Times New Roman"/>
          <w:spacing w:val="-6"/>
          <w:sz w:val="28"/>
          <w:szCs w:val="28"/>
        </w:rPr>
        <w:t>в рамках республиканской государственной поддержки», а также Порядком предоставления гражданам жилых помещений по социальной ипотеке и Порядком</w:t>
      </w:r>
      <w:r w:rsidRPr="00C921F7">
        <w:rPr>
          <w:rFonts w:ascii="Times New Roman" w:hAnsi="Times New Roman" w:cs="Times New Roman"/>
          <w:sz w:val="28"/>
          <w:szCs w:val="28"/>
        </w:rPr>
        <w:t xml:space="preserve"> </w:t>
      </w:r>
      <w:r w:rsidRPr="00C921F7">
        <w:rPr>
          <w:rFonts w:ascii="Times New Roman" w:hAnsi="Times New Roman" w:cs="Times New Roman"/>
          <w:spacing w:val="-6"/>
          <w:sz w:val="28"/>
          <w:szCs w:val="28"/>
        </w:rPr>
        <w:t>определения условий и сроков рассрочки платежей граждан для приобретения жилья по социальной ипотеке, утвержденными постановлением Кабинета Министров Республики Татарстан от 2 августа 2007 года № 366,</w:t>
      </w:r>
      <w:r w:rsidRPr="00C921F7">
        <w:rPr>
          <w:rFonts w:ascii="Times New Roman" w:hAnsi="Times New Roman" w:cs="Times New Roman"/>
          <w:sz w:val="28"/>
          <w:szCs w:val="28"/>
        </w:rPr>
        <w:t xml:space="preserve"> </w:t>
      </w:r>
      <w:r w:rsidRPr="00C921F7">
        <w:rPr>
          <w:rFonts w:ascii="Times New Roman" w:hAnsi="Times New Roman" w:cs="Times New Roman"/>
          <w:bCs/>
          <w:sz w:val="28"/>
          <w:szCs w:val="28"/>
        </w:rPr>
        <w:t xml:space="preserve">поскольку </w:t>
      </w:r>
      <w:r w:rsidRPr="00C921F7">
        <w:rPr>
          <w:rFonts w:ascii="Times New Roman" w:hAnsi="Times New Roman" w:cs="Times New Roman"/>
          <w:sz w:val="28"/>
          <w:szCs w:val="28"/>
        </w:rPr>
        <w:t>жалоба в соответствии с установленными требованиями не является допустимой, а разрешение поставленных заявительницей вопросов Конституционному суду Республики</w:t>
      </w:r>
      <w:proofErr w:type="gramEnd"/>
      <w:r w:rsidRPr="00C921F7">
        <w:rPr>
          <w:rFonts w:ascii="Times New Roman" w:hAnsi="Times New Roman" w:cs="Times New Roman"/>
          <w:sz w:val="28"/>
          <w:szCs w:val="28"/>
        </w:rPr>
        <w:t xml:space="preserve"> Татарстан неподведомственно.</w:t>
      </w:r>
    </w:p>
    <w:p w:rsidR="009F5B49" w:rsidRPr="00C921F7" w:rsidRDefault="009F5B49" w:rsidP="009F5B49">
      <w:pPr>
        <w:pStyle w:val="ConsPlusNormal"/>
        <w:numPr>
          <w:ilvl w:val="0"/>
          <w:numId w:val="1"/>
        </w:numPr>
        <w:tabs>
          <w:tab w:val="left" w:pos="127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1F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24" w:history="1">
        <w:r w:rsidRPr="00C921F7">
          <w:rPr>
            <w:rFonts w:ascii="Times New Roman" w:hAnsi="Times New Roman" w:cs="Times New Roman"/>
            <w:sz w:val="28"/>
            <w:szCs w:val="28"/>
          </w:rPr>
          <w:t>подпунктом 2 пункта 1 статьи 333.40</w:t>
        </w:r>
      </w:hyperlink>
      <w:r w:rsidRPr="00C921F7">
        <w:rPr>
          <w:rFonts w:ascii="Times New Roman" w:hAnsi="Times New Roman" w:cs="Times New Roman"/>
          <w:sz w:val="28"/>
          <w:szCs w:val="28"/>
        </w:rPr>
        <w:t xml:space="preserve"> Налогового кодекса Российской Федерации государственная пошлина, уплаченная гражданкой Х.Ш. Губайдуллиной, подлежит возврату полностью.</w:t>
      </w:r>
    </w:p>
    <w:p w:rsidR="009F5B49" w:rsidRPr="00C921F7" w:rsidRDefault="009F5B49" w:rsidP="009F5B49">
      <w:pPr>
        <w:pStyle w:val="ConsPlusNormal"/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1F7">
        <w:rPr>
          <w:rFonts w:ascii="Times New Roman" w:hAnsi="Times New Roman" w:cs="Times New Roman"/>
          <w:sz w:val="28"/>
          <w:szCs w:val="28"/>
        </w:rPr>
        <w:t>Определение Конституционного суда Республики Татарстан по данной жалобе окончательно и обжалованию не подлежит.</w:t>
      </w:r>
    </w:p>
    <w:p w:rsidR="009F5B49" w:rsidRPr="00C921F7" w:rsidRDefault="009F5B49" w:rsidP="009F5B49">
      <w:pPr>
        <w:pStyle w:val="ConsPlusNormal"/>
        <w:widowControl w:val="0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1F7">
        <w:rPr>
          <w:rFonts w:ascii="Times New Roman" w:hAnsi="Times New Roman" w:cs="Times New Roman"/>
          <w:sz w:val="28"/>
          <w:szCs w:val="28"/>
        </w:rPr>
        <w:t>Копию настоящего Определения направить гражданке</w:t>
      </w:r>
      <w:r w:rsidRPr="00C921F7">
        <w:rPr>
          <w:rFonts w:ascii="Times New Roman" w:hAnsi="Times New Roman" w:cs="Times New Roman"/>
          <w:sz w:val="28"/>
          <w:szCs w:val="28"/>
        </w:rPr>
        <w:br/>
      </w:r>
      <w:r w:rsidRPr="00C921F7">
        <w:rPr>
          <w:rFonts w:ascii="Times New Roman" w:hAnsi="Times New Roman" w:cs="Times New Roman"/>
          <w:sz w:val="28"/>
          <w:szCs w:val="28"/>
        </w:rPr>
        <w:lastRenderedPageBreak/>
        <w:t xml:space="preserve"> Х.Ш. Губайдуллиной и в Кабинет Министров Республики Татарстан.  </w:t>
      </w:r>
    </w:p>
    <w:p w:rsidR="009F5B49" w:rsidRPr="00C921F7" w:rsidRDefault="009F5B49" w:rsidP="009F5B4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C921F7">
        <w:rPr>
          <w:sz w:val="28"/>
          <w:szCs w:val="28"/>
        </w:rPr>
        <w:t>5.</w:t>
      </w:r>
      <w:r w:rsidRPr="00C921F7">
        <w:rPr>
          <w:sz w:val="28"/>
          <w:szCs w:val="28"/>
        </w:rPr>
        <w:tab/>
        <w:t>Настоящее Определение подлежит опубликованию в «Вестнике Конституционного суда Республики Татарстан».</w:t>
      </w:r>
    </w:p>
    <w:p w:rsidR="009F5B49" w:rsidRPr="003A1DB8" w:rsidRDefault="009F5B49" w:rsidP="009F5B4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A1DB8">
        <w:rPr>
          <w:sz w:val="28"/>
          <w:szCs w:val="28"/>
        </w:rPr>
        <w:t xml:space="preserve"> </w:t>
      </w:r>
    </w:p>
    <w:p w:rsidR="001D5FEB" w:rsidRDefault="001D5FEB" w:rsidP="001D5FE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14-О                                                                   Конституционный суд</w:t>
      </w:r>
    </w:p>
    <w:p w:rsidR="001D5FEB" w:rsidRDefault="001D5FEB" w:rsidP="001D5FEB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Республики Татарстан</w:t>
      </w:r>
    </w:p>
    <w:p w:rsidR="002E273D" w:rsidRDefault="002E273D"/>
    <w:sectPr w:rsidR="002E273D" w:rsidSect="002257AC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8D0" w:rsidRDefault="002E48D0">
      <w:r>
        <w:separator/>
      </w:r>
    </w:p>
  </w:endnote>
  <w:endnote w:type="continuationSeparator" w:id="0">
    <w:p w:rsidR="002E48D0" w:rsidRDefault="002E4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8D0" w:rsidRDefault="002E48D0">
      <w:r>
        <w:separator/>
      </w:r>
    </w:p>
  </w:footnote>
  <w:footnote w:type="continuationSeparator" w:id="0">
    <w:p w:rsidR="002E48D0" w:rsidRDefault="002E48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C84" w:rsidRDefault="00ED565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21321D">
      <w:rPr>
        <w:noProof/>
      </w:rPr>
      <w:t>7</w:t>
    </w:r>
    <w:r>
      <w:rPr>
        <w:noProof/>
      </w:rPr>
      <w:fldChar w:fldCharType="end"/>
    </w:r>
  </w:p>
  <w:p w:rsidR="00EA4C84" w:rsidRDefault="002E48D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43FE7"/>
    <w:multiLevelType w:val="hybridMultilevel"/>
    <w:tmpl w:val="963AA594"/>
    <w:lvl w:ilvl="0" w:tplc="7A020CF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B49"/>
    <w:rsid w:val="001A3130"/>
    <w:rsid w:val="001D5FEB"/>
    <w:rsid w:val="0021321D"/>
    <w:rsid w:val="002E273D"/>
    <w:rsid w:val="002E48D0"/>
    <w:rsid w:val="002F66A4"/>
    <w:rsid w:val="00353CB0"/>
    <w:rsid w:val="00425A1D"/>
    <w:rsid w:val="005F373B"/>
    <w:rsid w:val="00725469"/>
    <w:rsid w:val="007513F8"/>
    <w:rsid w:val="008C5D65"/>
    <w:rsid w:val="009F5B49"/>
    <w:rsid w:val="00A1775E"/>
    <w:rsid w:val="00B61B19"/>
    <w:rsid w:val="00C570AD"/>
    <w:rsid w:val="00C767BC"/>
    <w:rsid w:val="00ED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F5B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2">
    <w:name w:val="Body Text 2"/>
    <w:basedOn w:val="a"/>
    <w:link w:val="20"/>
    <w:uiPriority w:val="99"/>
    <w:rsid w:val="009F5B4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F5B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9F5B4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5B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5B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B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9F5B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2">
    <w:name w:val="Body Text 2"/>
    <w:basedOn w:val="a"/>
    <w:link w:val="20"/>
    <w:uiPriority w:val="99"/>
    <w:rsid w:val="009F5B4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F5B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9F5B4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5B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5B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B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AAC3023076EE5A24A12AA7DA232700B8FF4EEDC6DB142DFEB57BB9F4B75AC2099102D864BFBC0F3744DBA5ZAN7L" TargetMode="External"/><Relationship Id="rId18" Type="http://schemas.openxmlformats.org/officeDocument/2006/relationships/hyperlink" Target="consultantplus://offline/ref=D399731621D02377E55CADE1271EB76CDC120DF93AC330338DC65D4A6A786C232B8680BF77CA71874B141Ao201K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D399731621D02377E55CADE1271EB76CDC120DF93AC330338DC65D4A6A786C232B8680BF77CA71874B1312o20E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57E26098C1189A1F9B8F3643829960118D082A58BF7E086D4B808FCC54D7B61t8v6L" TargetMode="External"/><Relationship Id="rId17" Type="http://schemas.openxmlformats.org/officeDocument/2006/relationships/hyperlink" Target="consultantplus://offline/ref=D399731621D02377E55CADE1271EB76CDC120DF93AC330338DC65D4A6A786C232B8680BF77CA71874B151Ao200K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D399731621D02377E55CADE1271EB76CDC120DF93AC330338DC65D4A6A786C232B8680BF77CA71874B151Ao203K" TargetMode="External"/><Relationship Id="rId20" Type="http://schemas.openxmlformats.org/officeDocument/2006/relationships/hyperlink" Target="consultantplus://offline/ref=D399731621D02377E55CADE1271EB76CDC120DF93AC330338DC65D4A6A786C232B8680BF77CA71874B141Bo207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A402554858C4944F1F19782FA0953382730F986087D9AEDD19B8ABD50B3DC43EB625AA964CA9CFC93456DUBV9H" TargetMode="External"/><Relationship Id="rId24" Type="http://schemas.openxmlformats.org/officeDocument/2006/relationships/hyperlink" Target="consultantplus://offline/ref=997AFD4CB8AF504F656A895FAFB81EFA964F2F2A6286104FED6075AC5C8F680C9B9CE0A86D91d8K6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399731621D02377E55CADE1271EB76CDC120DF93AC330338DC65D4A6A786C232B8680BF77CA71874B111Ao200K" TargetMode="External"/><Relationship Id="rId23" Type="http://schemas.openxmlformats.org/officeDocument/2006/relationships/hyperlink" Target="consultantplus://offline/ref=D399731621D02377E55CADE1271EB76CDC120DF93AC330338DC65D4A6A786C232B8680BF77CA71874B1311o201K" TargetMode="External"/><Relationship Id="rId10" Type="http://schemas.openxmlformats.org/officeDocument/2006/relationships/hyperlink" Target="consultantplus://offline/ref=7A402554858C4944F1F19782FA0953382730F986087D9AEDD19B8ABD50B3DC43EB625AA964CA9CFC934464UBVAH" TargetMode="External"/><Relationship Id="rId19" Type="http://schemas.openxmlformats.org/officeDocument/2006/relationships/hyperlink" Target="consultantplus://offline/ref=D399731621D02377E55CADE1271EB76CDC120DF93AC330338DC65D4A6A786C232B8680BF77CA71874B141Bo206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A402554858C4944F1F19782FA0953382730F986087D9AEDD19B8ABD50B3DC43UEVBH" TargetMode="External"/><Relationship Id="rId14" Type="http://schemas.openxmlformats.org/officeDocument/2006/relationships/hyperlink" Target="consultantplus://offline/ref=D399731621D02377E55CADE1271EB76CDC120DF93AC330338DC65D4A6A786C232B8680BF77CA71874B1713o204K" TargetMode="External"/><Relationship Id="rId22" Type="http://schemas.openxmlformats.org/officeDocument/2006/relationships/hyperlink" Target="consultantplus://offline/ref=D399731621D02377E55CADE1271EB76CDC120DF93AC330338DC65D4A6A786C232B8680BF77CA71874B1311o202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2333</Words>
  <Characters>13303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2015-12-14T11:01:00Z</cp:lastPrinted>
  <dcterms:created xsi:type="dcterms:W3CDTF">2015-12-14T11:17:00Z</dcterms:created>
  <dcterms:modified xsi:type="dcterms:W3CDTF">2016-02-12T07:04:00Z</dcterms:modified>
</cp:coreProperties>
</file>