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09" w:rsidRPr="00272944" w:rsidRDefault="006A1809" w:rsidP="008835E7">
      <w:pPr>
        <w:pStyle w:val="a3"/>
        <w:shd w:val="clear" w:color="auto" w:fill="FFFFFF"/>
        <w:spacing w:before="0" w:beforeAutospacing="0" w:after="39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r w:rsidRPr="00272944">
        <w:rPr>
          <w:b/>
          <w:sz w:val="28"/>
          <w:szCs w:val="28"/>
        </w:rPr>
        <w:t xml:space="preserve">Приветственное слово Председателя Конституционного суда Республики Татарстан Ф.Г. </w:t>
      </w:r>
      <w:proofErr w:type="spellStart"/>
      <w:r w:rsidRPr="00272944">
        <w:rPr>
          <w:b/>
          <w:sz w:val="28"/>
          <w:szCs w:val="28"/>
        </w:rPr>
        <w:t>Хуснутдинова</w:t>
      </w:r>
      <w:proofErr w:type="spellEnd"/>
      <w:r w:rsidRPr="00272944">
        <w:rPr>
          <w:b/>
          <w:sz w:val="28"/>
          <w:szCs w:val="28"/>
        </w:rPr>
        <w:t xml:space="preserve"> на мероприятии, </w:t>
      </w:r>
      <w:proofErr w:type="spellStart"/>
      <w:r w:rsidRPr="00272944">
        <w:rPr>
          <w:b/>
          <w:sz w:val="28"/>
          <w:szCs w:val="28"/>
        </w:rPr>
        <w:t>посвященном</w:t>
      </w:r>
      <w:proofErr w:type="spellEnd"/>
      <w:r w:rsidRPr="00272944">
        <w:rPr>
          <w:b/>
          <w:sz w:val="28"/>
          <w:szCs w:val="28"/>
        </w:rPr>
        <w:t xml:space="preserve"> 105-летию журнала «Право и жизнь» (19.04.2018г.)</w:t>
      </w:r>
    </w:p>
    <w:p w:rsidR="00DF4356" w:rsidRPr="00272944" w:rsidRDefault="00DF4356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D1DFB" w:rsidRPr="00272944" w:rsidRDefault="006E7615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>От имени Конституционного суда Республики Татарстан и от себя лично п</w:t>
      </w:r>
      <w:r w:rsidR="003D1DFB" w:rsidRPr="00272944">
        <w:rPr>
          <w:rFonts w:eastAsiaTheme="minorHAnsi"/>
          <w:iCs/>
          <w:sz w:val="28"/>
          <w:szCs w:val="28"/>
          <w:lang w:eastAsia="en-US"/>
        </w:rPr>
        <w:t>оздравляю</w:t>
      </w:r>
      <w:r w:rsidRPr="00272944">
        <w:rPr>
          <w:rFonts w:eastAsiaTheme="minorHAnsi"/>
          <w:iCs/>
          <w:sz w:val="28"/>
          <w:szCs w:val="28"/>
          <w:lang w:eastAsia="en-US"/>
        </w:rPr>
        <w:t xml:space="preserve"> читателей и </w:t>
      </w:r>
      <w:r w:rsidR="003D1DFB" w:rsidRPr="00272944">
        <w:rPr>
          <w:rFonts w:eastAsiaTheme="minorHAnsi"/>
          <w:iCs/>
          <w:sz w:val="28"/>
          <w:szCs w:val="28"/>
          <w:lang w:eastAsia="en-US"/>
        </w:rPr>
        <w:t xml:space="preserve">коллектив журнала 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«</w:t>
      </w:r>
      <w:r w:rsidR="003D1DFB" w:rsidRPr="00272944">
        <w:rPr>
          <w:rFonts w:eastAsiaTheme="minorHAnsi"/>
          <w:iCs/>
          <w:sz w:val="28"/>
          <w:szCs w:val="28"/>
          <w:lang w:eastAsia="en-US"/>
        </w:rPr>
        <w:t>Право и жизнь</w:t>
      </w:r>
      <w:r w:rsidR="00D007BB" w:rsidRPr="00272944">
        <w:rPr>
          <w:rFonts w:eastAsiaTheme="minorHAnsi"/>
          <w:iCs/>
          <w:sz w:val="28"/>
          <w:szCs w:val="28"/>
          <w:lang w:eastAsia="en-US"/>
        </w:rPr>
        <w:t xml:space="preserve"> в Татарстане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»</w:t>
      </w:r>
      <w:r w:rsidR="003D1DFB" w:rsidRPr="00272944">
        <w:rPr>
          <w:rFonts w:eastAsiaTheme="minorHAnsi"/>
          <w:iCs/>
          <w:sz w:val="28"/>
          <w:szCs w:val="28"/>
          <w:lang w:eastAsia="en-US"/>
        </w:rPr>
        <w:t xml:space="preserve"> со 105 -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="003D1DFB" w:rsidRPr="00272944">
        <w:rPr>
          <w:rFonts w:eastAsiaTheme="minorHAnsi"/>
          <w:iCs/>
          <w:sz w:val="28"/>
          <w:szCs w:val="28"/>
          <w:lang w:eastAsia="en-US"/>
        </w:rPr>
        <w:t>летием</w:t>
      </w:r>
      <w:proofErr w:type="spellEnd"/>
      <w:r w:rsidR="003D1DFB" w:rsidRPr="00272944">
        <w:rPr>
          <w:rFonts w:eastAsiaTheme="minorHAnsi"/>
          <w:iCs/>
          <w:sz w:val="28"/>
          <w:szCs w:val="28"/>
          <w:lang w:eastAsia="en-US"/>
        </w:rPr>
        <w:t xml:space="preserve"> со дня </w:t>
      </w:r>
      <w:r w:rsidRPr="00272944">
        <w:rPr>
          <w:rFonts w:eastAsiaTheme="minorHAnsi"/>
          <w:iCs/>
          <w:sz w:val="28"/>
          <w:szCs w:val="28"/>
          <w:lang w:eastAsia="en-US"/>
        </w:rPr>
        <w:t>выхода в свет первого его номера</w:t>
      </w:r>
      <w:r w:rsidR="003D1DFB" w:rsidRPr="00272944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3D1DFB" w:rsidRPr="00272944" w:rsidRDefault="008F550B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 xml:space="preserve">Журнал «Право и жизнь» — это уникальный журнал, один из символов возрождения и подъёма. </w:t>
      </w:r>
    </w:p>
    <w:p w:rsidR="00211F47" w:rsidRPr="00272944" w:rsidRDefault="00211F47" w:rsidP="00083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44">
        <w:rPr>
          <w:sz w:val="28"/>
          <w:szCs w:val="28"/>
        </w:rPr>
        <w:t xml:space="preserve">Первый выпуск журнала </w:t>
      </w:r>
      <w:r w:rsidR="002E6F20" w:rsidRPr="00272944">
        <w:rPr>
          <w:sz w:val="28"/>
          <w:szCs w:val="28"/>
        </w:rPr>
        <w:t>«</w:t>
      </w:r>
      <w:proofErr w:type="spellStart"/>
      <w:r w:rsidR="002E6F20" w:rsidRPr="00272944">
        <w:rPr>
          <w:sz w:val="28"/>
          <w:szCs w:val="28"/>
        </w:rPr>
        <w:t>Хокук</w:t>
      </w:r>
      <w:proofErr w:type="spellEnd"/>
      <w:r w:rsidR="002E6F20" w:rsidRPr="00272944">
        <w:rPr>
          <w:sz w:val="28"/>
          <w:szCs w:val="28"/>
        </w:rPr>
        <w:t xml:space="preserve"> </w:t>
      </w:r>
      <w:proofErr w:type="spellStart"/>
      <w:r w:rsidR="002E6F20" w:rsidRPr="00272944">
        <w:rPr>
          <w:sz w:val="28"/>
          <w:szCs w:val="28"/>
        </w:rPr>
        <w:t>ва</w:t>
      </w:r>
      <w:proofErr w:type="spellEnd"/>
      <w:r w:rsidR="002E6F20" w:rsidRPr="00272944">
        <w:rPr>
          <w:sz w:val="28"/>
          <w:szCs w:val="28"/>
        </w:rPr>
        <w:t xml:space="preserve"> </w:t>
      </w:r>
      <w:proofErr w:type="spellStart"/>
      <w:r w:rsidR="002E6F20" w:rsidRPr="00272944">
        <w:rPr>
          <w:sz w:val="28"/>
          <w:szCs w:val="28"/>
        </w:rPr>
        <w:t>хаят</w:t>
      </w:r>
      <w:proofErr w:type="spellEnd"/>
      <w:r w:rsidR="002E6F20" w:rsidRPr="00272944">
        <w:rPr>
          <w:sz w:val="28"/>
          <w:szCs w:val="28"/>
        </w:rPr>
        <w:t>» (</w:t>
      </w:r>
      <w:r w:rsidR="00631D6E" w:rsidRPr="00272944">
        <w:rPr>
          <w:sz w:val="28"/>
          <w:szCs w:val="28"/>
        </w:rPr>
        <w:t>«</w:t>
      </w:r>
      <w:r w:rsidR="002E6F20" w:rsidRPr="00272944">
        <w:rPr>
          <w:sz w:val="28"/>
          <w:szCs w:val="28"/>
        </w:rPr>
        <w:t>Право и жизнь</w:t>
      </w:r>
      <w:r w:rsidR="00631D6E" w:rsidRPr="00272944">
        <w:rPr>
          <w:sz w:val="28"/>
          <w:szCs w:val="28"/>
        </w:rPr>
        <w:t>»</w:t>
      </w:r>
      <w:r w:rsidR="002E6F20" w:rsidRPr="00272944">
        <w:rPr>
          <w:sz w:val="28"/>
          <w:szCs w:val="28"/>
        </w:rPr>
        <w:t>)</w:t>
      </w:r>
      <w:r w:rsidRPr="00272944">
        <w:rPr>
          <w:sz w:val="28"/>
          <w:szCs w:val="28"/>
        </w:rPr>
        <w:t xml:space="preserve"> вышел в свет в 1913 году, а его основателем</w:t>
      </w:r>
      <w:r w:rsidR="002E6F20" w:rsidRPr="00272944">
        <w:rPr>
          <w:sz w:val="28"/>
          <w:szCs w:val="28"/>
        </w:rPr>
        <w:t xml:space="preserve"> стал </w:t>
      </w:r>
      <w:r w:rsidR="001000EC" w:rsidRPr="00272944">
        <w:rPr>
          <w:sz w:val="28"/>
          <w:szCs w:val="28"/>
        </w:rPr>
        <w:t xml:space="preserve">всей душой </w:t>
      </w:r>
      <w:proofErr w:type="spellStart"/>
      <w:r w:rsidR="001000EC" w:rsidRPr="00272944">
        <w:rPr>
          <w:sz w:val="28"/>
          <w:szCs w:val="28"/>
        </w:rPr>
        <w:t>увлеченный</w:t>
      </w:r>
      <w:proofErr w:type="spellEnd"/>
      <w:r w:rsidR="001000EC" w:rsidRPr="00272944">
        <w:rPr>
          <w:sz w:val="28"/>
          <w:szCs w:val="28"/>
        </w:rPr>
        <w:t xml:space="preserve"> своим делом </w:t>
      </w:r>
      <w:proofErr w:type="spellStart"/>
      <w:r w:rsidR="002E6F20" w:rsidRPr="00272944">
        <w:rPr>
          <w:sz w:val="28"/>
          <w:szCs w:val="28"/>
        </w:rPr>
        <w:t>Ш</w:t>
      </w:r>
      <w:r w:rsidR="001000EC" w:rsidRPr="00272944">
        <w:rPr>
          <w:sz w:val="28"/>
          <w:szCs w:val="28"/>
        </w:rPr>
        <w:t>а</w:t>
      </w:r>
      <w:r w:rsidR="002E6F20" w:rsidRPr="00272944">
        <w:rPr>
          <w:sz w:val="28"/>
          <w:szCs w:val="28"/>
        </w:rPr>
        <w:t>йх</w:t>
      </w:r>
      <w:r w:rsidR="00631D6E" w:rsidRPr="00272944">
        <w:rPr>
          <w:sz w:val="28"/>
          <w:szCs w:val="28"/>
        </w:rPr>
        <w:t>-</w:t>
      </w:r>
      <w:r w:rsidR="002E6F20" w:rsidRPr="00272944">
        <w:rPr>
          <w:sz w:val="28"/>
          <w:szCs w:val="28"/>
        </w:rPr>
        <w:t>Аттар</w:t>
      </w:r>
      <w:proofErr w:type="spellEnd"/>
      <w:r w:rsidR="001104B9" w:rsidRPr="00272944">
        <w:rPr>
          <w:sz w:val="28"/>
          <w:szCs w:val="28"/>
        </w:rPr>
        <w:t xml:space="preserve"> </w:t>
      </w:r>
      <w:proofErr w:type="spellStart"/>
      <w:r w:rsidR="001104B9" w:rsidRPr="00272944">
        <w:rPr>
          <w:sz w:val="28"/>
          <w:szCs w:val="28"/>
        </w:rPr>
        <w:t>Иманаев</w:t>
      </w:r>
      <w:proofErr w:type="spellEnd"/>
      <w:r w:rsidR="00C11959" w:rsidRPr="00272944">
        <w:rPr>
          <w:sz w:val="28"/>
          <w:szCs w:val="28"/>
        </w:rPr>
        <w:t>.</w:t>
      </w:r>
      <w:r w:rsidR="000C4BA1" w:rsidRPr="00272944">
        <w:rPr>
          <w:sz w:val="28"/>
          <w:szCs w:val="28"/>
        </w:rPr>
        <w:t xml:space="preserve"> </w:t>
      </w:r>
      <w:r w:rsidR="001000EC" w:rsidRPr="00272944">
        <w:rPr>
          <w:sz w:val="28"/>
          <w:szCs w:val="28"/>
        </w:rPr>
        <w:t xml:space="preserve">Как отмечал </w:t>
      </w:r>
      <w:proofErr w:type="spellStart"/>
      <w:r w:rsidR="001000EC" w:rsidRPr="00272944">
        <w:rPr>
          <w:sz w:val="28"/>
          <w:szCs w:val="28"/>
        </w:rPr>
        <w:t>Шайх</w:t>
      </w:r>
      <w:r w:rsidR="00631D6E" w:rsidRPr="00272944">
        <w:rPr>
          <w:sz w:val="28"/>
          <w:szCs w:val="28"/>
        </w:rPr>
        <w:t>-</w:t>
      </w:r>
      <w:r w:rsidR="001000EC" w:rsidRPr="00272944">
        <w:rPr>
          <w:sz w:val="28"/>
          <w:szCs w:val="28"/>
        </w:rPr>
        <w:t>Аттар</w:t>
      </w:r>
      <w:proofErr w:type="spellEnd"/>
      <w:r w:rsidR="001000EC" w:rsidRPr="00272944">
        <w:rPr>
          <w:sz w:val="28"/>
          <w:szCs w:val="28"/>
        </w:rPr>
        <w:t xml:space="preserve"> </w:t>
      </w:r>
      <w:proofErr w:type="spellStart"/>
      <w:r w:rsidR="00DF4527" w:rsidRPr="00272944">
        <w:rPr>
          <w:sz w:val="28"/>
          <w:szCs w:val="28"/>
        </w:rPr>
        <w:t>Иманаев</w:t>
      </w:r>
      <w:proofErr w:type="spellEnd"/>
      <w:r w:rsidR="000C4BA1" w:rsidRPr="00272944">
        <w:rPr>
          <w:sz w:val="28"/>
          <w:szCs w:val="28"/>
        </w:rPr>
        <w:t>, история права как наука должна была строиться на базе социологических исследований, выявления общих социологических законов истории, учета роли экономического фактора. Только так могла быть создана новая историко-правовая школа, пользующаяся материалистическими и социологическими методами исследования.</w:t>
      </w:r>
    </w:p>
    <w:p w:rsidR="009B41B2" w:rsidRPr="00272944" w:rsidRDefault="00C17583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>Судьба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 журнала </w:t>
      </w:r>
      <w:r w:rsidRPr="00272944">
        <w:rPr>
          <w:rFonts w:eastAsiaTheme="minorHAnsi"/>
          <w:iCs/>
          <w:sz w:val="28"/>
          <w:szCs w:val="28"/>
          <w:lang w:eastAsia="en-US"/>
        </w:rPr>
        <w:t>претерпевала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 разные изменения. Он, следуя веяниям </w:t>
      </w:r>
      <w:r w:rsidRPr="00272944">
        <w:rPr>
          <w:rFonts w:eastAsiaTheme="minorHAnsi"/>
          <w:iCs/>
          <w:sz w:val="28"/>
          <w:szCs w:val="28"/>
          <w:lang w:eastAsia="en-US"/>
        </w:rPr>
        <w:t>времени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197552" w:rsidRPr="00272944">
        <w:rPr>
          <w:rFonts w:eastAsiaTheme="minorHAnsi"/>
          <w:iCs/>
          <w:sz w:val="28"/>
          <w:szCs w:val="28"/>
          <w:lang w:eastAsia="en-US"/>
        </w:rPr>
        <w:t>порой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97552" w:rsidRPr="00272944">
        <w:rPr>
          <w:rFonts w:eastAsiaTheme="minorHAnsi"/>
          <w:iCs/>
          <w:sz w:val="28"/>
          <w:szCs w:val="28"/>
          <w:lang w:eastAsia="en-US"/>
        </w:rPr>
        <w:t>приостанавливал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 свою деятельность, </w:t>
      </w:r>
      <w:r w:rsidRPr="00272944">
        <w:rPr>
          <w:rFonts w:eastAsiaTheme="minorHAnsi"/>
          <w:iCs/>
          <w:sz w:val="28"/>
          <w:szCs w:val="28"/>
          <w:lang w:eastAsia="en-US"/>
        </w:rPr>
        <w:t>но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97552" w:rsidRPr="00272944">
        <w:rPr>
          <w:rFonts w:eastAsiaTheme="minorHAnsi"/>
          <w:iCs/>
          <w:sz w:val="28"/>
          <w:szCs w:val="28"/>
          <w:lang w:eastAsia="en-US"/>
        </w:rPr>
        <w:t>информация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197552" w:rsidRPr="00272944">
        <w:rPr>
          <w:rFonts w:eastAsiaTheme="minorHAnsi"/>
          <w:iCs/>
          <w:sz w:val="28"/>
          <w:szCs w:val="28"/>
          <w:lang w:eastAsia="en-US"/>
        </w:rPr>
        <w:t>которой наполнялись его страницы</w:t>
      </w:r>
      <w:r w:rsidR="007539B9" w:rsidRPr="00272944">
        <w:rPr>
          <w:rFonts w:eastAsiaTheme="minorHAnsi"/>
          <w:iCs/>
          <w:sz w:val="28"/>
          <w:szCs w:val="28"/>
          <w:lang w:eastAsia="en-US"/>
        </w:rPr>
        <w:t>,</w:t>
      </w:r>
      <w:r w:rsidR="00197552" w:rsidRPr="00272944">
        <w:rPr>
          <w:rFonts w:eastAsiaTheme="minorHAnsi"/>
          <w:iCs/>
          <w:sz w:val="28"/>
          <w:szCs w:val="28"/>
          <w:lang w:eastAsia="en-US"/>
        </w:rPr>
        <w:t xml:space="preserve"> всегда пользовала</w:t>
      </w:r>
      <w:r w:rsidRPr="00272944">
        <w:rPr>
          <w:rFonts w:eastAsiaTheme="minorHAnsi"/>
          <w:iCs/>
          <w:sz w:val="28"/>
          <w:szCs w:val="28"/>
          <w:lang w:eastAsia="en-US"/>
        </w:rPr>
        <w:t>сь спросом среди юристов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-</w:t>
      </w:r>
      <w:r w:rsidRPr="00272944">
        <w:rPr>
          <w:rFonts w:eastAsiaTheme="minorHAnsi"/>
          <w:iCs/>
          <w:sz w:val="28"/>
          <w:szCs w:val="28"/>
          <w:lang w:eastAsia="en-US"/>
        </w:rPr>
        <w:t>практиков и студентов, постигающих юридическую науку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DF4527" w:rsidRPr="00272944">
        <w:rPr>
          <w:rFonts w:eastAsiaTheme="minorHAnsi"/>
          <w:iCs/>
          <w:sz w:val="28"/>
          <w:szCs w:val="28"/>
          <w:lang w:eastAsia="en-US"/>
        </w:rPr>
        <w:t>Не могу не отметить, что и мне посчастливилось принять участие в возрождении этого журнала в начале 90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-</w:t>
      </w:r>
      <w:r w:rsidR="00DF4527" w:rsidRPr="00272944">
        <w:rPr>
          <w:rFonts w:eastAsiaTheme="minorHAnsi"/>
          <w:iCs/>
          <w:sz w:val="28"/>
          <w:szCs w:val="28"/>
          <w:lang w:eastAsia="en-US"/>
        </w:rPr>
        <w:t>х годов прошлого столетия.</w:t>
      </w:r>
    </w:p>
    <w:p w:rsidR="00C17583" w:rsidRPr="00272944" w:rsidRDefault="00C17583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>В настоящее время на страницах журнала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публикуют</w:t>
      </w:r>
      <w:r w:rsidR="007539B9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>свои статьи представители высших органов исполнительной, законодательной и судебной власти</w:t>
      </w:r>
      <w:r w:rsidR="007539B9" w:rsidRPr="00272944">
        <w:rPr>
          <w:rFonts w:eastAsiaTheme="minorHAnsi"/>
          <w:iCs/>
          <w:sz w:val="28"/>
          <w:szCs w:val="28"/>
          <w:lang w:eastAsia="en-US"/>
        </w:rPr>
        <w:t xml:space="preserve"> Республики </w:t>
      </w:r>
      <w:proofErr w:type="gramStart"/>
      <w:r w:rsidR="007539B9" w:rsidRPr="00272944">
        <w:rPr>
          <w:rFonts w:eastAsiaTheme="minorHAnsi"/>
          <w:iCs/>
          <w:sz w:val="28"/>
          <w:szCs w:val="28"/>
          <w:lang w:eastAsia="en-US"/>
        </w:rPr>
        <w:t>Татарстан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 xml:space="preserve">, </w:t>
      </w:r>
      <w:r w:rsidR="007539B9" w:rsidRPr="00272944">
        <w:rPr>
          <w:rFonts w:eastAsiaTheme="minorHAnsi"/>
          <w:iCs/>
          <w:sz w:val="28"/>
          <w:szCs w:val="28"/>
          <w:lang w:eastAsia="en-US"/>
        </w:rPr>
        <w:t xml:space="preserve"> а</w:t>
      </w:r>
      <w:proofErr w:type="gramEnd"/>
      <w:r w:rsidR="007539B9" w:rsidRPr="00272944">
        <w:rPr>
          <w:rFonts w:eastAsiaTheme="minorHAnsi"/>
          <w:iCs/>
          <w:sz w:val="28"/>
          <w:szCs w:val="28"/>
          <w:lang w:eastAsia="en-US"/>
        </w:rPr>
        <w:t xml:space="preserve"> также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>ученые</w:t>
      </w:r>
      <w:r w:rsidR="00631D6E" w:rsidRPr="00272944">
        <w:rPr>
          <w:rFonts w:eastAsiaTheme="minorHAnsi"/>
          <w:iCs/>
          <w:sz w:val="28"/>
          <w:szCs w:val="28"/>
          <w:lang w:eastAsia="en-US"/>
        </w:rPr>
        <w:t>-</w:t>
      </w:r>
      <w:r w:rsidR="009B41B2" w:rsidRPr="00272944">
        <w:rPr>
          <w:rFonts w:eastAsiaTheme="minorHAnsi"/>
          <w:iCs/>
          <w:sz w:val="28"/>
          <w:szCs w:val="28"/>
          <w:lang w:eastAsia="en-US"/>
        </w:rPr>
        <w:t xml:space="preserve">правоведы. </w:t>
      </w:r>
    </w:p>
    <w:p w:rsidR="00DF4527" w:rsidRPr="00272944" w:rsidRDefault="009B41B2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lastRenderedPageBreak/>
        <w:t xml:space="preserve">Конституционный суд Республики Татарстан на </w:t>
      </w:r>
      <w:r w:rsidR="00405C79" w:rsidRPr="00272944">
        <w:rPr>
          <w:rFonts w:eastAsiaTheme="minorHAnsi"/>
          <w:iCs/>
          <w:sz w:val="28"/>
          <w:szCs w:val="28"/>
          <w:lang w:eastAsia="en-US"/>
        </w:rPr>
        <w:t>протяжении многих лет тесно сотрудничает с коллективом журнала «Право и жизнь</w:t>
      </w:r>
      <w:r w:rsidR="00D007BB" w:rsidRPr="00272944">
        <w:rPr>
          <w:rFonts w:eastAsiaTheme="minorHAnsi"/>
          <w:iCs/>
          <w:sz w:val="28"/>
          <w:szCs w:val="28"/>
          <w:lang w:eastAsia="en-US"/>
        </w:rPr>
        <w:t xml:space="preserve"> в Татарстане</w:t>
      </w:r>
      <w:r w:rsidR="00405C79" w:rsidRPr="00272944">
        <w:rPr>
          <w:rFonts w:eastAsiaTheme="minorHAnsi"/>
          <w:iCs/>
          <w:sz w:val="28"/>
          <w:szCs w:val="28"/>
          <w:lang w:eastAsia="en-US"/>
        </w:rPr>
        <w:t>», размещая на его страницах информацию о наиболее важных мероприятиях республиканского и российского масштаба</w:t>
      </w:r>
      <w:r w:rsidR="00DF4527" w:rsidRPr="00272944">
        <w:rPr>
          <w:rFonts w:eastAsiaTheme="minorHAnsi"/>
          <w:iCs/>
          <w:sz w:val="28"/>
          <w:szCs w:val="28"/>
          <w:lang w:eastAsia="en-US"/>
        </w:rPr>
        <w:t>.</w:t>
      </w:r>
    </w:p>
    <w:p w:rsidR="00B91538" w:rsidRPr="00272944" w:rsidRDefault="00BD2FAD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>Вызыва</w:t>
      </w:r>
      <w:r w:rsidR="00DF4356" w:rsidRPr="00272944">
        <w:rPr>
          <w:rFonts w:eastAsiaTheme="minorHAnsi"/>
          <w:iCs/>
          <w:sz w:val="28"/>
          <w:szCs w:val="28"/>
          <w:lang w:eastAsia="en-US"/>
        </w:rPr>
        <w:t>ю</w:t>
      </w:r>
      <w:r w:rsidRPr="00272944">
        <w:rPr>
          <w:rFonts w:eastAsiaTheme="minorHAnsi"/>
          <w:iCs/>
          <w:sz w:val="28"/>
          <w:szCs w:val="28"/>
          <w:lang w:eastAsia="en-US"/>
        </w:rPr>
        <w:t>т искренний интерес</w:t>
      </w:r>
      <w:r w:rsidR="00DF4356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 xml:space="preserve">статьи известных ученых и молодых представителей </w:t>
      </w:r>
      <w:r w:rsidR="0055167D" w:rsidRPr="00272944">
        <w:rPr>
          <w:rFonts w:eastAsiaTheme="minorHAnsi"/>
          <w:iCs/>
          <w:sz w:val="28"/>
          <w:szCs w:val="28"/>
          <w:lang w:eastAsia="en-US"/>
        </w:rPr>
        <w:t>татарстанской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>науки, которые знакомят читателей с наиболее актуальными,</w:t>
      </w:r>
      <w:r w:rsidR="007539B9" w:rsidRPr="00272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91538" w:rsidRPr="00272944">
        <w:rPr>
          <w:rFonts w:eastAsiaTheme="minorHAnsi"/>
          <w:iCs/>
          <w:sz w:val="28"/>
          <w:szCs w:val="28"/>
          <w:lang w:eastAsia="en-US"/>
        </w:rPr>
        <w:t>фундаментальными и значимыми работами по различным отраслям права.</w:t>
      </w:r>
    </w:p>
    <w:p w:rsidR="00B91538" w:rsidRPr="00272944" w:rsidRDefault="00B91538" w:rsidP="00083A30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>На страницах журнала представлены также материалы, имеющие важное значение для развития ро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>с</w:t>
      </w:r>
      <w:r w:rsidRPr="00272944">
        <w:rPr>
          <w:rFonts w:eastAsiaTheme="minorHAnsi"/>
          <w:iCs/>
          <w:sz w:val="28"/>
          <w:szCs w:val="28"/>
          <w:lang w:eastAsia="en-US"/>
        </w:rPr>
        <w:t>сийской государственности, обеспечения безопасности Российской Федерации, противодействия коррупции.</w:t>
      </w:r>
    </w:p>
    <w:p w:rsidR="000C4BA1" w:rsidRPr="00272944" w:rsidRDefault="00B91538" w:rsidP="00EB0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44">
        <w:rPr>
          <w:rFonts w:eastAsiaTheme="minorHAnsi"/>
          <w:iCs/>
          <w:sz w:val="28"/>
          <w:szCs w:val="28"/>
          <w:lang w:eastAsia="en-US"/>
        </w:rPr>
        <w:t xml:space="preserve">Редакционная политика журнала отличается взвешенностью, активной гражданской позицией, открытостью и научной смелостью. Это и делает журнал </w:t>
      </w:r>
      <w:r w:rsidR="00E63F87" w:rsidRPr="00272944">
        <w:rPr>
          <w:rFonts w:eastAsiaTheme="minorHAnsi"/>
          <w:iCs/>
          <w:sz w:val="28"/>
          <w:szCs w:val="28"/>
          <w:lang w:eastAsia="en-US"/>
        </w:rPr>
        <w:t>«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>Право и жизнь</w:t>
      </w:r>
      <w:r w:rsidR="00D007BB" w:rsidRPr="00272944">
        <w:rPr>
          <w:rFonts w:eastAsiaTheme="minorHAnsi"/>
          <w:iCs/>
          <w:sz w:val="28"/>
          <w:szCs w:val="28"/>
          <w:lang w:eastAsia="en-US"/>
        </w:rPr>
        <w:t xml:space="preserve"> в Татарстане</w:t>
      </w:r>
      <w:r w:rsidR="00E63F87" w:rsidRPr="00272944">
        <w:rPr>
          <w:rFonts w:eastAsiaTheme="minorHAnsi"/>
          <w:iCs/>
          <w:sz w:val="28"/>
          <w:szCs w:val="28"/>
          <w:lang w:eastAsia="en-US"/>
        </w:rPr>
        <w:t>»</w:t>
      </w:r>
      <w:r w:rsidRPr="00272944">
        <w:rPr>
          <w:rFonts w:eastAsiaTheme="minorHAnsi"/>
          <w:iCs/>
          <w:sz w:val="28"/>
          <w:szCs w:val="28"/>
          <w:lang w:eastAsia="en-US"/>
        </w:rPr>
        <w:t xml:space="preserve"> ведущим 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>политико</w:t>
      </w:r>
      <w:r w:rsidR="00E63F87" w:rsidRPr="00272944">
        <w:rPr>
          <w:rFonts w:eastAsiaTheme="minorHAnsi"/>
          <w:iCs/>
          <w:sz w:val="28"/>
          <w:szCs w:val="28"/>
          <w:lang w:eastAsia="en-US"/>
        </w:rPr>
        <w:t>-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 xml:space="preserve">правовым </w:t>
      </w:r>
      <w:r w:rsidRPr="00272944">
        <w:rPr>
          <w:rFonts w:eastAsiaTheme="minorHAnsi"/>
          <w:iCs/>
          <w:sz w:val="28"/>
          <w:szCs w:val="28"/>
          <w:lang w:eastAsia="en-US"/>
        </w:rPr>
        <w:t>изданием по актуальным проблемам теории права и юридической практики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 xml:space="preserve"> в Республике Татарстан</w:t>
      </w:r>
      <w:r w:rsidRPr="00272944">
        <w:rPr>
          <w:rFonts w:eastAsiaTheme="minorHAnsi"/>
          <w:iCs/>
          <w:sz w:val="28"/>
          <w:szCs w:val="28"/>
          <w:lang w:eastAsia="en-US"/>
        </w:rPr>
        <w:t>, который читают люди разных поколений, различных профессиональных интересов</w:t>
      </w:r>
      <w:r w:rsidR="003E25E9" w:rsidRPr="00272944">
        <w:rPr>
          <w:rFonts w:eastAsiaTheme="minorHAnsi"/>
          <w:iCs/>
          <w:sz w:val="28"/>
          <w:szCs w:val="28"/>
          <w:lang w:eastAsia="en-US"/>
        </w:rPr>
        <w:t>.</w:t>
      </w:r>
    </w:p>
    <w:p w:rsidR="000C4BA1" w:rsidRPr="00272944" w:rsidRDefault="003E25E9" w:rsidP="00EB0C1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Желаю всем сотрудникам журнала </w:t>
      </w:r>
      <w:r w:rsidR="00E63F87" w:rsidRPr="00272944">
        <w:rPr>
          <w:rFonts w:eastAsiaTheme="minorHAnsi"/>
          <w:color w:val="231F20"/>
          <w:sz w:val="28"/>
          <w:szCs w:val="28"/>
          <w:lang w:eastAsia="en-US"/>
        </w:rPr>
        <w:t>«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>Право и жизнь</w:t>
      </w:r>
      <w:r w:rsidR="00E151F8" w:rsidRPr="00272944">
        <w:rPr>
          <w:rFonts w:eastAsiaTheme="minorHAnsi"/>
          <w:color w:val="231F20"/>
          <w:sz w:val="28"/>
          <w:szCs w:val="28"/>
          <w:lang w:eastAsia="en-US"/>
        </w:rPr>
        <w:t xml:space="preserve"> </w:t>
      </w:r>
      <w:r w:rsidR="00E151F8" w:rsidRPr="00272944">
        <w:rPr>
          <w:rFonts w:eastAsiaTheme="minorHAnsi"/>
          <w:iCs/>
          <w:sz w:val="28"/>
          <w:szCs w:val="28"/>
          <w:lang w:eastAsia="en-US"/>
        </w:rPr>
        <w:t>в Татарстане</w:t>
      </w:r>
      <w:r w:rsidR="00E63F87" w:rsidRPr="00272944">
        <w:rPr>
          <w:rFonts w:eastAsiaTheme="minorHAnsi"/>
          <w:color w:val="231F20"/>
          <w:sz w:val="28"/>
          <w:szCs w:val="28"/>
          <w:lang w:eastAsia="en-US"/>
        </w:rPr>
        <w:t>»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 такой же </w:t>
      </w:r>
      <w:r w:rsidR="00083A30" w:rsidRPr="00272944">
        <w:rPr>
          <w:rFonts w:eastAsiaTheme="minorHAnsi"/>
          <w:color w:val="231F20"/>
          <w:sz w:val="28"/>
          <w:szCs w:val="28"/>
          <w:lang w:eastAsia="en-US"/>
        </w:rPr>
        <w:t xml:space="preserve">интересной и 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плодотворной работы, успехов в реализации новых </w:t>
      </w:r>
      <w:r w:rsidR="00083A30" w:rsidRPr="00272944">
        <w:rPr>
          <w:rFonts w:eastAsiaTheme="minorHAnsi"/>
          <w:color w:val="231F20"/>
          <w:sz w:val="28"/>
          <w:szCs w:val="28"/>
          <w:lang w:eastAsia="en-US"/>
        </w:rPr>
        <w:t xml:space="preserve">креативных 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идей и замыслов, а журналу </w:t>
      </w:r>
      <w:r w:rsidR="00E63F87" w:rsidRPr="00272944">
        <w:rPr>
          <w:rFonts w:eastAsiaTheme="minorHAnsi"/>
          <w:color w:val="231F20"/>
          <w:sz w:val="28"/>
          <w:szCs w:val="28"/>
          <w:lang w:eastAsia="en-US"/>
        </w:rPr>
        <w:t>—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 оставаться актуальным</w:t>
      </w:r>
      <w:r w:rsidR="00083A30" w:rsidRPr="00272944">
        <w:rPr>
          <w:rFonts w:eastAsiaTheme="minorHAnsi"/>
          <w:color w:val="231F20"/>
          <w:sz w:val="28"/>
          <w:szCs w:val="28"/>
          <w:lang w:eastAsia="en-US"/>
        </w:rPr>
        <w:t xml:space="preserve"> и востребованным изданием, что </w:t>
      </w:r>
      <w:r w:rsidR="00EB0C12" w:rsidRPr="00272944">
        <w:rPr>
          <w:rFonts w:eastAsiaTheme="minorHAnsi"/>
          <w:color w:val="231F20"/>
          <w:sz w:val="28"/>
          <w:szCs w:val="28"/>
          <w:lang w:eastAsia="en-US"/>
        </w:rPr>
        <w:t>неизбежно</w:t>
      </w:r>
      <w:r w:rsidR="00083A30" w:rsidRPr="00272944">
        <w:rPr>
          <w:rFonts w:eastAsiaTheme="minorHAnsi"/>
          <w:color w:val="231F20"/>
          <w:sz w:val="28"/>
          <w:szCs w:val="28"/>
          <w:lang w:eastAsia="en-US"/>
        </w:rPr>
        <w:t xml:space="preserve"> приведет к увеличению читательской аудитории.</w:t>
      </w:r>
    </w:p>
    <w:p w:rsidR="00EB0C12" w:rsidRPr="00272944" w:rsidRDefault="00EB0C12" w:rsidP="00EB0C1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</w:p>
    <w:p w:rsidR="00EB0C12" w:rsidRPr="00272944" w:rsidRDefault="00EB0C12" w:rsidP="00EB0C1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</w:p>
    <w:p w:rsidR="00EB0C12" w:rsidRPr="00272944" w:rsidRDefault="00EB0C12" w:rsidP="00EB0C1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231F20"/>
          <w:sz w:val="28"/>
          <w:szCs w:val="28"/>
          <w:lang w:eastAsia="en-US"/>
        </w:rPr>
      </w:pPr>
    </w:p>
    <w:p w:rsidR="00EB0C12" w:rsidRPr="00272944" w:rsidRDefault="00EB0C12" w:rsidP="00EB0C12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272944">
        <w:rPr>
          <w:rFonts w:eastAsiaTheme="minorHAnsi"/>
          <w:color w:val="231F20"/>
          <w:sz w:val="28"/>
          <w:szCs w:val="28"/>
          <w:lang w:eastAsia="en-US"/>
        </w:rPr>
        <w:t>Председатель</w:t>
      </w:r>
    </w:p>
    <w:p w:rsidR="00EB0C12" w:rsidRPr="00272944" w:rsidRDefault="00EB0C12" w:rsidP="00EB0C12">
      <w:pPr>
        <w:autoSpaceDE w:val="0"/>
        <w:autoSpaceDN w:val="0"/>
        <w:adjustRightInd w:val="0"/>
        <w:jc w:val="both"/>
        <w:rPr>
          <w:rFonts w:eastAsiaTheme="minorHAnsi"/>
          <w:color w:val="231F20"/>
          <w:sz w:val="28"/>
          <w:szCs w:val="28"/>
          <w:lang w:eastAsia="en-US"/>
        </w:rPr>
      </w:pPr>
      <w:r w:rsidRPr="00272944">
        <w:rPr>
          <w:rFonts w:eastAsiaTheme="minorHAnsi"/>
          <w:color w:val="231F20"/>
          <w:sz w:val="28"/>
          <w:szCs w:val="28"/>
          <w:lang w:eastAsia="en-US"/>
        </w:rPr>
        <w:t>Конституционного суда</w:t>
      </w:r>
    </w:p>
    <w:p w:rsidR="00EB0C12" w:rsidRPr="00272944" w:rsidRDefault="00EB0C12" w:rsidP="00EB0C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944">
        <w:rPr>
          <w:rFonts w:eastAsiaTheme="minorHAnsi"/>
          <w:color w:val="231F20"/>
          <w:sz w:val="28"/>
          <w:szCs w:val="28"/>
          <w:lang w:eastAsia="en-US"/>
        </w:rPr>
        <w:t xml:space="preserve">Республики Татарстан </w:t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r w:rsidRPr="00272944">
        <w:rPr>
          <w:rFonts w:eastAsiaTheme="minorHAnsi"/>
          <w:color w:val="231F20"/>
          <w:sz w:val="28"/>
          <w:szCs w:val="28"/>
          <w:lang w:eastAsia="en-US"/>
        </w:rPr>
        <w:tab/>
      </w:r>
      <w:proofErr w:type="spellStart"/>
      <w:r w:rsidRPr="00272944">
        <w:rPr>
          <w:rFonts w:eastAsiaTheme="minorHAnsi"/>
          <w:color w:val="231F20"/>
          <w:sz w:val="28"/>
          <w:szCs w:val="28"/>
          <w:lang w:eastAsia="en-US"/>
        </w:rPr>
        <w:t>Ф.Г.Хуснутдинов</w:t>
      </w:r>
      <w:bookmarkEnd w:id="0"/>
      <w:proofErr w:type="spellEnd"/>
    </w:p>
    <w:sectPr w:rsidR="00EB0C12" w:rsidRPr="002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7"/>
    <w:rsid w:val="00083A30"/>
    <w:rsid w:val="000C4BA1"/>
    <w:rsid w:val="001000EC"/>
    <w:rsid w:val="001104B9"/>
    <w:rsid w:val="00197552"/>
    <w:rsid w:val="001A02EB"/>
    <w:rsid w:val="001C684C"/>
    <w:rsid w:val="00211F47"/>
    <w:rsid w:val="00234C46"/>
    <w:rsid w:val="002416D1"/>
    <w:rsid w:val="00262954"/>
    <w:rsid w:val="00272944"/>
    <w:rsid w:val="002E6F20"/>
    <w:rsid w:val="003D1DFB"/>
    <w:rsid w:val="003E25E9"/>
    <w:rsid w:val="00405C79"/>
    <w:rsid w:val="00485CB5"/>
    <w:rsid w:val="0055167D"/>
    <w:rsid w:val="00631D6E"/>
    <w:rsid w:val="006A1809"/>
    <w:rsid w:val="006E7615"/>
    <w:rsid w:val="007539B9"/>
    <w:rsid w:val="008835E7"/>
    <w:rsid w:val="008F550B"/>
    <w:rsid w:val="00901C6C"/>
    <w:rsid w:val="009B41B2"/>
    <w:rsid w:val="009E2421"/>
    <w:rsid w:val="00B91538"/>
    <w:rsid w:val="00BD2FAD"/>
    <w:rsid w:val="00C11959"/>
    <w:rsid w:val="00C17583"/>
    <w:rsid w:val="00C80784"/>
    <w:rsid w:val="00CD6F61"/>
    <w:rsid w:val="00CE0B17"/>
    <w:rsid w:val="00D007BB"/>
    <w:rsid w:val="00DF4356"/>
    <w:rsid w:val="00DF4527"/>
    <w:rsid w:val="00E151F8"/>
    <w:rsid w:val="00E63F87"/>
    <w:rsid w:val="00EB0C12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6F06-99C8-49B7-8B15-F837CEC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/>
    </w:pPr>
  </w:style>
  <w:style w:type="paragraph" w:customStyle="1" w:styleId="Default">
    <w:name w:val="Default"/>
    <w:rsid w:val="003D1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C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2018-04-18T05:26:00Z</cp:lastPrinted>
  <dcterms:created xsi:type="dcterms:W3CDTF">2018-04-17T13:07:00Z</dcterms:created>
  <dcterms:modified xsi:type="dcterms:W3CDTF">2018-04-19T05:14:00Z</dcterms:modified>
</cp:coreProperties>
</file>