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53" w:rsidRPr="00D1694C" w:rsidRDefault="00627F53" w:rsidP="00627F53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</w:pPr>
      <w:r w:rsidRPr="00D1694C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>Информация для сайта и для СМИ</w:t>
      </w:r>
    </w:p>
    <w:p w:rsidR="00627F53" w:rsidRDefault="00627F53" w:rsidP="00627F53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</w:pPr>
    </w:p>
    <w:p w:rsidR="00627F53" w:rsidRPr="00D1694C" w:rsidRDefault="00627F53" w:rsidP="00627F53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</w:pPr>
      <w:r w:rsidRPr="00D1694C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>Судебное заседание</w:t>
      </w:r>
    </w:p>
    <w:p w:rsidR="00627F53" w:rsidRDefault="00627F53" w:rsidP="00627F53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</w:pPr>
    </w:p>
    <w:p w:rsidR="006277CE" w:rsidRDefault="006277CE" w:rsidP="006277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7"/>
        </w:rPr>
      </w:pPr>
      <w:r w:rsidRPr="006277CE">
        <w:rPr>
          <w:rFonts w:ascii="Times New Roman" w:hAnsi="Times New Roman" w:cs="Times New Roman"/>
          <w:sz w:val="28"/>
          <w:szCs w:val="27"/>
          <w:shd w:val="clear" w:color="auto" w:fill="FFFFFF"/>
        </w:rPr>
        <w:t>8 июня</w:t>
      </w:r>
      <w:r w:rsidR="00627F53" w:rsidRPr="006277CE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2021 года, во вторник, в 10.</w:t>
      </w:r>
      <w:r w:rsidR="00627F53" w:rsidRPr="006277CE">
        <w:rPr>
          <w:rFonts w:ascii="Times New Roman" w:hAnsi="Times New Roman" w:cs="Times New Roman"/>
          <w:sz w:val="28"/>
          <w:szCs w:val="27"/>
        </w:rPr>
        <w:t xml:space="preserve">00 часов </w:t>
      </w:r>
      <w:r w:rsidR="00627F53" w:rsidRPr="006277C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Конституционный суд Республики Татарстан рассмотрит дело о проверке </w:t>
      </w:r>
      <w:r w:rsidR="00627F53" w:rsidRPr="006277CE">
        <w:rPr>
          <w:rFonts w:ascii="Times New Roman" w:hAnsi="Times New Roman" w:cs="Times New Roman"/>
          <w:bCs/>
          <w:sz w:val="28"/>
          <w:szCs w:val="27"/>
        </w:rPr>
        <w:t xml:space="preserve">конституционности </w:t>
      </w:r>
      <w:r w:rsidRPr="006277CE">
        <w:rPr>
          <w:rFonts w:ascii="Times New Roman" w:hAnsi="Times New Roman" w:cs="Times New Roman"/>
          <w:bCs/>
          <w:sz w:val="28"/>
          <w:szCs w:val="27"/>
        </w:rPr>
        <w:t>части 2 статьи 9 Закона Республики Татарстан от 25 июня 2013 года</w:t>
      </w:r>
      <w:r w:rsidRPr="006277CE">
        <w:rPr>
          <w:rFonts w:ascii="Times New Roman" w:hAnsi="Times New Roman" w:cs="Times New Roman"/>
          <w:bCs/>
          <w:sz w:val="28"/>
          <w:szCs w:val="27"/>
        </w:rPr>
        <w:br/>
        <w:t>№ 52-ЗРТ «Об организации проведения капитального ремонта общего имущества в многоквартирных домах в Республике Татарстан»</w:t>
      </w:r>
      <w:r w:rsidR="00627F53" w:rsidRPr="006277CE">
        <w:rPr>
          <w:rFonts w:ascii="Times New Roman" w:hAnsi="Times New Roman" w:cs="Times New Roman"/>
          <w:bCs/>
          <w:sz w:val="28"/>
          <w:szCs w:val="27"/>
        </w:rPr>
        <w:t>.</w:t>
      </w:r>
    </w:p>
    <w:p w:rsidR="00627F53" w:rsidRDefault="00627F53" w:rsidP="006277C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Поводом к рассмотрению дела явилась жалоба гражданки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77CE">
        <w:rPr>
          <w:rFonts w:ascii="Times New Roman" w:hAnsi="Times New Roman" w:cs="Times New Roman"/>
          <w:sz w:val="28"/>
          <w:szCs w:val="28"/>
        </w:rPr>
        <w:t xml:space="preserve">Г.Н. </w:t>
      </w:r>
      <w:proofErr w:type="spellStart"/>
      <w:r w:rsidR="006277CE">
        <w:rPr>
          <w:rFonts w:ascii="Times New Roman" w:hAnsi="Times New Roman" w:cs="Times New Roman"/>
          <w:sz w:val="28"/>
          <w:szCs w:val="28"/>
        </w:rPr>
        <w:t>Юсиповой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7F53" w:rsidRDefault="00627F53" w:rsidP="00627F5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7F53" w:rsidRPr="00D1694C" w:rsidRDefault="00627F53" w:rsidP="00627F5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D1694C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Справка</w:t>
      </w:r>
    </w:p>
    <w:p w:rsidR="0036133D" w:rsidRDefault="0036133D" w:rsidP="00627F5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7F53" w:rsidRDefault="00627F53" w:rsidP="00627F5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7F53" w:rsidRPr="006277CE" w:rsidRDefault="00627F53" w:rsidP="00627F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Согласно оспариваемой норме</w:t>
      </w:r>
      <w:r w:rsidR="00BA4282">
        <w:rPr>
          <w:rFonts w:ascii="Times New Roman" w:hAnsi="Times New Roman" w:cs="Times New Roman"/>
          <w:sz w:val="28"/>
          <w:szCs w:val="28"/>
        </w:rPr>
        <w:t>, действовавшей на день подачи жалобы,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7CE" w:rsidRPr="00F64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минимальный размер взноса на капитальный </w:t>
      </w:r>
      <w:r w:rsidR="006277CE" w:rsidRPr="008645B7">
        <w:rPr>
          <w:rFonts w:ascii="Times New Roman" w:hAnsi="Times New Roman" w:cs="Times New Roman"/>
          <w:bCs/>
          <w:color w:val="000000"/>
          <w:sz w:val="28"/>
          <w:szCs w:val="28"/>
        </w:rPr>
        <w:t>ремонт</w:t>
      </w:r>
      <w:r w:rsidR="006277CE" w:rsidRPr="00F64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устанавливается исходя из занимаемой общей площади помещения в многоквартирном доме, принадлежащего собственнику такого помещения, с учетом типа и этажности многоквартирного дома, стоимости проведения </w:t>
      </w:r>
      <w:r w:rsidR="006277CE" w:rsidRPr="008645B7">
        <w:rPr>
          <w:rFonts w:ascii="Times New Roman" w:hAnsi="Times New Roman" w:cs="Times New Roman"/>
          <w:bCs/>
          <w:color w:val="000000"/>
          <w:sz w:val="28"/>
          <w:szCs w:val="28"/>
        </w:rPr>
        <w:t>капитального</w:t>
      </w:r>
      <w:r w:rsidR="006277CE" w:rsidRPr="00F64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ремонта отдельных элементов строительных конструкций и инженерных систем многоквартирного дома, нормативных сроков их эффективной эксплуатации до проведения очередного капитального ремонта (нормативных межремонтных сроков), а также с учетом установленного Жилищным </w:t>
      </w:r>
      <w:hyperlink r:id="rId4" w:history="1">
        <w:r w:rsidR="006277CE" w:rsidRPr="00F6460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кодексом</w:t>
        </w:r>
      </w:hyperlink>
      <w:r w:rsidR="006277CE" w:rsidRPr="00F64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Российской Федерации и постановлением Кабинета Министров Республики Татарстан перечня работ по капитальному ремонту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7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F53" w:rsidRDefault="00627F53" w:rsidP="00627F5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7F53" w:rsidRDefault="00627F53" w:rsidP="00627F5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1694C" w:rsidRDefault="00D1694C" w:rsidP="00627F5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D1694C" w:rsidRDefault="00D1694C" w:rsidP="00627F5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D1694C" w:rsidRDefault="00D1694C" w:rsidP="00627F5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D1694C" w:rsidRDefault="00D1694C" w:rsidP="00627F5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627F53" w:rsidRPr="00D1694C" w:rsidRDefault="00627F53" w:rsidP="00627F5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D1694C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lastRenderedPageBreak/>
        <w:t xml:space="preserve">История вопроса </w:t>
      </w:r>
    </w:p>
    <w:p w:rsidR="00627F53" w:rsidRDefault="00627F53" w:rsidP="00627F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277CE" w:rsidRDefault="006277CE" w:rsidP="006277CE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77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следует из жалобы и приложенных к ней копий документов,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64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гражданка Г.Н. </w:t>
      </w:r>
      <w:proofErr w:type="spellStart"/>
      <w:r w:rsidRPr="00F64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Юсипова</w:t>
      </w:r>
      <w:proofErr w:type="spellEnd"/>
      <w:r w:rsidRPr="00F64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собственником жилого помещения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многоквартирном </w:t>
      </w:r>
      <w:r w:rsidRPr="00F64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доме и ей начисляются взносы на капитальный ремонт общего имущества, размер которых ежегодно увеличивается. Как указывает заявительница, обжалуемая норма основана на положении части 8.1 статьи 156 Жилищного кодекса Российской Федерации, в соответствии с которой минимальный размер взноса на капитальный ремонт устанавливается нормативным правовым актом субъекта Российской Федерации в соответствии с </w:t>
      </w:r>
      <w:hyperlink r:id="rId5" w:history="1">
        <w:r w:rsidRPr="00F6460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методическими рекомендациями</w:t>
        </w:r>
      </w:hyperlink>
      <w:r w:rsidRPr="00F64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утвержденными уполномоченным Правительством Российской Федерации федеральным органом исполнительной власти, в порядке, установленном законом субъекта Российской Федерации, исходя из занимаемой общей площади помещения в многоквартирном доме, принадлежащего собственнику такого помещения, и может быть дифференцирован в зависимости от муниципального образования, в котором расположен многоквартирный дом, с учетом его типа и этажности, стоимости проведения капитального ремонта отдельных элементов строительных конструкций и инженерных систем многоквартирного дома, нормативных сроков их эффективной эксплуатации до проведения очередного капитального ремонта (нормативных межремонтных сроков), а также с учетом установленного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данным</w:t>
      </w:r>
      <w:r w:rsidRPr="00F64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Кодексом и нормативным правовым актом субъекта Российской Федерации перечня работ по капитальному ремонту общего имущества в многоквартирном доме. </w:t>
      </w:r>
    </w:p>
    <w:p w:rsidR="006A12DC" w:rsidRDefault="006A12DC" w:rsidP="006277CE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Заявитель</w:t>
      </w:r>
      <w:r w:rsidR="00D16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ница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полагает, что возможность дифференциации минимального размера взноса на капитальные ремонт в зависимости от определенных критериев оставлен на усмотрение субъектов Российской Федерации. В Республике Татарстан порядок установления минимального взнос на капитальный ремонт определен статьей 9 Закона Республики Татарстан от 25</w:t>
      </w:r>
      <w:r w:rsidR="00D16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июня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2013 № 52-ЗРТ «Об организации проведения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капитального ремонта общего имущества в многоквартирных домах в Республике Татарстан».</w:t>
      </w:r>
    </w:p>
    <w:p w:rsidR="00627F53" w:rsidRDefault="00627F53" w:rsidP="00627F53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7"/>
          <w:szCs w:val="27"/>
        </w:rPr>
      </w:pPr>
    </w:p>
    <w:p w:rsidR="00627F53" w:rsidRPr="00D1694C" w:rsidRDefault="00627F53" w:rsidP="00627F5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D1694C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Позиция заявителя</w:t>
      </w:r>
    </w:p>
    <w:p w:rsidR="006A12DC" w:rsidRDefault="006A12DC" w:rsidP="00627F5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12DC" w:rsidRPr="006A12DC" w:rsidRDefault="006A12DC" w:rsidP="006A12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1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оспариваемой норме гражданка Г.Н. </w:t>
      </w:r>
      <w:proofErr w:type="spellStart"/>
      <w:r w:rsidRPr="006A1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Юсипова</w:t>
      </w:r>
      <w:proofErr w:type="spellEnd"/>
      <w:r w:rsidRPr="006A1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усматривает неконкретность и нечеткость, что создает, по ее мнению, неопределенность в понимании этой нормы для правоприменителей. Так, постановлением Кабинета Министров Республики Татарстан от 29 июня 2013 года № 450</w:t>
      </w:r>
      <w:r w:rsidRPr="006A1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«Об установлении минимального размера взноса на капитальный ремонт общего имущества в многоквартирных домах в Республике Татарстан» установлен единый минимальный размер взноса на капитальный ремонт для всех домов. Заявительница считает, что такое стало возможным из-за неоднозначного характера обжалуемого положения, позволившего Кабинету Министров Республики Татарстан трактовать данную норму по своему усмотрению. Данное обстоятельство вызывает у гражданки Г.Н. </w:t>
      </w:r>
      <w:proofErr w:type="spellStart"/>
      <w:r w:rsidRPr="006A1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Юсиповой</w:t>
      </w:r>
      <w:proofErr w:type="spellEnd"/>
      <w:r w:rsidRPr="006A1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сомнение в правомерности расчета размера минимального взноса на капитальный ремонт. </w:t>
      </w:r>
    </w:p>
    <w:p w:rsidR="00627F53" w:rsidRDefault="00627F53" w:rsidP="00627F53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 гражданка </w:t>
      </w:r>
      <w:r w:rsidR="006A12DC">
        <w:rPr>
          <w:sz w:val="28"/>
          <w:szCs w:val="28"/>
        </w:rPr>
        <w:t xml:space="preserve">Г.Н. </w:t>
      </w:r>
      <w:proofErr w:type="spellStart"/>
      <w:r w:rsidR="006A12DC">
        <w:rPr>
          <w:sz w:val="28"/>
          <w:szCs w:val="28"/>
        </w:rPr>
        <w:t>Юсипова</w:t>
      </w:r>
      <w:proofErr w:type="spellEnd"/>
      <w:r>
        <w:rPr>
          <w:sz w:val="28"/>
          <w:szCs w:val="28"/>
        </w:rPr>
        <w:t xml:space="preserve"> просит Конституционный суд Республики Татарстан признать</w:t>
      </w:r>
      <w:r w:rsidR="006A12DC">
        <w:rPr>
          <w:sz w:val="28"/>
          <w:szCs w:val="28"/>
        </w:rPr>
        <w:t xml:space="preserve"> </w:t>
      </w:r>
      <w:r w:rsidR="006A12DC" w:rsidRPr="006277CE">
        <w:rPr>
          <w:rFonts w:eastAsiaTheme="minorHAnsi"/>
          <w:bCs/>
          <w:sz w:val="28"/>
          <w:szCs w:val="27"/>
          <w:lang w:eastAsia="en-US"/>
        </w:rPr>
        <w:t>част</w:t>
      </w:r>
      <w:r w:rsidR="006A12DC">
        <w:rPr>
          <w:rFonts w:eastAsiaTheme="minorHAnsi"/>
          <w:bCs/>
          <w:sz w:val="28"/>
          <w:szCs w:val="27"/>
          <w:lang w:eastAsia="en-US"/>
        </w:rPr>
        <w:t>ь</w:t>
      </w:r>
      <w:r w:rsidR="006A12DC" w:rsidRPr="006277CE">
        <w:rPr>
          <w:rFonts w:eastAsiaTheme="minorHAnsi"/>
          <w:bCs/>
          <w:sz w:val="28"/>
          <w:szCs w:val="27"/>
          <w:lang w:eastAsia="en-US"/>
        </w:rPr>
        <w:t xml:space="preserve"> 2 статьи 9 Закона </w:t>
      </w:r>
      <w:r w:rsidR="006A12DC" w:rsidRPr="006277CE">
        <w:rPr>
          <w:rFonts w:eastAsiaTheme="minorHAnsi"/>
          <w:bCs/>
          <w:sz w:val="28"/>
          <w:szCs w:val="27"/>
        </w:rPr>
        <w:t>Республики</w:t>
      </w:r>
      <w:r w:rsidR="006A12DC" w:rsidRPr="006277CE">
        <w:rPr>
          <w:rFonts w:eastAsiaTheme="minorHAnsi"/>
          <w:bCs/>
          <w:sz w:val="28"/>
          <w:szCs w:val="27"/>
          <w:lang w:eastAsia="en-US"/>
        </w:rPr>
        <w:t xml:space="preserve"> Татарстан от 25 июня 2013 года</w:t>
      </w:r>
      <w:r w:rsidR="006A12DC">
        <w:rPr>
          <w:rFonts w:eastAsiaTheme="minorHAnsi"/>
          <w:bCs/>
          <w:sz w:val="28"/>
          <w:szCs w:val="27"/>
          <w:lang w:eastAsia="en-US"/>
        </w:rPr>
        <w:t xml:space="preserve"> </w:t>
      </w:r>
      <w:r w:rsidR="006A12DC" w:rsidRPr="006277CE">
        <w:rPr>
          <w:bCs/>
          <w:sz w:val="28"/>
          <w:szCs w:val="27"/>
        </w:rPr>
        <w:t>№ 52-ЗРТ «Об организации проведения капитального ремонта общего имущества в многоквартирных домах в Республике Татарстан»</w:t>
      </w:r>
      <w:r>
        <w:rPr>
          <w:sz w:val="28"/>
          <w:szCs w:val="28"/>
        </w:rPr>
        <w:t xml:space="preserve">, не соответствующим </w:t>
      </w:r>
      <w:r w:rsidR="006A12DC" w:rsidRPr="00F6460A">
        <w:rPr>
          <w:bCs/>
          <w:color w:val="000000"/>
          <w:sz w:val="28"/>
          <w:szCs w:val="28"/>
        </w:rPr>
        <w:t>статьям 28 (части первая и вторая), 29 (часть первая)</w:t>
      </w:r>
      <w:r w:rsidR="000C2407">
        <w:rPr>
          <w:bCs/>
          <w:color w:val="000000"/>
          <w:sz w:val="28"/>
          <w:szCs w:val="28"/>
        </w:rPr>
        <w:t xml:space="preserve"> и</w:t>
      </w:r>
      <w:bookmarkStart w:id="0" w:name="_GoBack"/>
      <w:bookmarkEnd w:id="0"/>
      <w:r w:rsidR="006A12DC" w:rsidRPr="00F6460A">
        <w:rPr>
          <w:bCs/>
          <w:color w:val="000000"/>
          <w:sz w:val="28"/>
          <w:szCs w:val="28"/>
        </w:rPr>
        <w:t xml:space="preserve"> 49 Конституции Республики Татарстан</w:t>
      </w:r>
      <w:r>
        <w:rPr>
          <w:sz w:val="28"/>
          <w:szCs w:val="28"/>
        </w:rPr>
        <w:t>.</w:t>
      </w:r>
    </w:p>
    <w:p w:rsidR="00627F53" w:rsidRDefault="00627F53" w:rsidP="00627F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27F53" w:rsidRDefault="00627F53" w:rsidP="00627F5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Судья-докладчик — </w:t>
      </w:r>
      <w:proofErr w:type="spellStart"/>
      <w:r w:rsidR="006A1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Удачина</w:t>
      </w:r>
      <w:proofErr w:type="spellEnd"/>
      <w:r w:rsidR="006A1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Гузель </w:t>
      </w:r>
      <w:proofErr w:type="spellStart"/>
      <w:r w:rsidR="006A1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Любисовна</w:t>
      </w:r>
      <w:proofErr w:type="spellEnd"/>
    </w:p>
    <w:p w:rsidR="00627F53" w:rsidRDefault="00627F53" w:rsidP="00627F5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F53" w:rsidRDefault="00627F53" w:rsidP="00627F5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Председательствующий в заседании — Председатель Конституционного суда Республики Татарстан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Хуснутдинов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Фархат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Гусманович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27F53" w:rsidRDefault="00627F53" w:rsidP="00627F5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413" w:rsidRPr="00627F53" w:rsidRDefault="00020413" w:rsidP="00627F53"/>
    <w:sectPr w:rsidR="00020413" w:rsidRPr="0062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EC"/>
    <w:rsid w:val="00020413"/>
    <w:rsid w:val="000C2407"/>
    <w:rsid w:val="0036133D"/>
    <w:rsid w:val="00416238"/>
    <w:rsid w:val="006277CE"/>
    <w:rsid w:val="00627F53"/>
    <w:rsid w:val="006A12DC"/>
    <w:rsid w:val="00B10EEC"/>
    <w:rsid w:val="00BA4282"/>
    <w:rsid w:val="00D1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18A4"/>
  <w15:chartTrackingRefBased/>
  <w15:docId w15:val="{18415334-295E-4113-8EF8-3BB60CEF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6238"/>
    <w:rPr>
      <w:b/>
      <w:bCs/>
    </w:rPr>
  </w:style>
  <w:style w:type="paragraph" w:styleId="2">
    <w:name w:val="Body Text 2"/>
    <w:basedOn w:val="a"/>
    <w:link w:val="20"/>
    <w:semiHidden/>
    <w:unhideWhenUsed/>
    <w:rsid w:val="00627F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27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277C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A4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4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8EA6CCD470E094EF17EDCB619E848944F0C3DF90DAF708B7C19195AFB88444D352C6106D13A09146B508D336492AEE629D6AEEC2918A1DUDTCH" TargetMode="External"/><Relationship Id="rId4" Type="http://schemas.openxmlformats.org/officeDocument/2006/relationships/hyperlink" Target="consultantplus://offline/ref=19B098465638D290D20A76D123EB0BDA3AB3396DB2C8B1057B844628D894A4199B6C0191760625A6A5EB30119980387D9A6205F430p5h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10</cp:revision>
  <cp:lastPrinted>2021-05-31T07:23:00Z</cp:lastPrinted>
  <dcterms:created xsi:type="dcterms:W3CDTF">2021-04-13T07:49:00Z</dcterms:created>
  <dcterms:modified xsi:type="dcterms:W3CDTF">2021-05-31T07:23:00Z</dcterms:modified>
</cp:coreProperties>
</file>