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8F" w:rsidRDefault="004D3BDF" w:rsidP="00D33DCC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DE4A3F">
        <w:rPr>
          <w:b/>
          <w:sz w:val="27"/>
          <w:szCs w:val="27"/>
        </w:rPr>
        <w:t xml:space="preserve">Информация </w:t>
      </w:r>
      <w:r w:rsidR="00E66703">
        <w:rPr>
          <w:b/>
          <w:sz w:val="27"/>
          <w:szCs w:val="27"/>
        </w:rPr>
        <w:t xml:space="preserve">для СМИ </w:t>
      </w:r>
    </w:p>
    <w:p w:rsidR="00A6437E" w:rsidRPr="00DE4A3F" w:rsidRDefault="00A6437E" w:rsidP="00D33DCC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D4701D" w:rsidRPr="00A555A2" w:rsidRDefault="00D4701D" w:rsidP="00A555A2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proofErr w:type="gramStart"/>
      <w:r w:rsidRPr="00A555A2">
        <w:rPr>
          <w:b/>
          <w:sz w:val="28"/>
          <w:szCs w:val="28"/>
        </w:rPr>
        <w:t>18 октября</w:t>
      </w:r>
      <w:r w:rsidR="007D17EC" w:rsidRPr="00A555A2">
        <w:rPr>
          <w:b/>
          <w:sz w:val="28"/>
          <w:szCs w:val="28"/>
        </w:rPr>
        <w:t xml:space="preserve"> 2019 года</w:t>
      </w:r>
      <w:r w:rsidR="00EC712C" w:rsidRPr="00A555A2">
        <w:rPr>
          <w:b/>
          <w:sz w:val="28"/>
          <w:szCs w:val="28"/>
        </w:rPr>
        <w:t xml:space="preserve"> </w:t>
      </w:r>
      <w:r w:rsidR="00A36FBE" w:rsidRPr="00A555A2">
        <w:rPr>
          <w:b/>
          <w:sz w:val="28"/>
          <w:szCs w:val="28"/>
        </w:rPr>
        <w:t xml:space="preserve">Конституционный суд Республики Татарстан </w:t>
      </w:r>
      <w:r w:rsidR="007D17EC" w:rsidRPr="00A555A2">
        <w:rPr>
          <w:b/>
          <w:sz w:val="28"/>
          <w:szCs w:val="28"/>
        </w:rPr>
        <w:t>п</w:t>
      </w:r>
      <w:r w:rsidR="00A36FBE" w:rsidRPr="00A555A2">
        <w:rPr>
          <w:b/>
          <w:sz w:val="28"/>
          <w:szCs w:val="28"/>
        </w:rPr>
        <w:t>ровозгласил постановление</w:t>
      </w:r>
      <w:r w:rsidR="00525287" w:rsidRPr="00A555A2">
        <w:rPr>
          <w:b/>
          <w:bCs/>
          <w:sz w:val="28"/>
          <w:szCs w:val="28"/>
        </w:rPr>
        <w:t xml:space="preserve"> </w:t>
      </w:r>
      <w:r w:rsidR="006572A6" w:rsidRPr="00A555A2">
        <w:rPr>
          <w:b/>
          <w:bCs/>
          <w:sz w:val="28"/>
          <w:szCs w:val="28"/>
        </w:rPr>
        <w:t xml:space="preserve">по делу о проверке конституционности </w:t>
      </w:r>
      <w:r w:rsidRPr="00A555A2">
        <w:rPr>
          <w:rFonts w:eastAsia="Calibri"/>
          <w:b/>
          <w:sz w:val="28"/>
          <w:szCs w:val="28"/>
          <w:lang w:eastAsia="en-US"/>
        </w:rPr>
        <w:t>частей 5</w:t>
      </w:r>
      <w:r w:rsidRPr="00A555A2">
        <w:rPr>
          <w:rFonts w:eastAsia="Calibri"/>
          <w:b/>
          <w:sz w:val="28"/>
          <w:szCs w:val="28"/>
          <w:lang w:eastAsia="en-US"/>
        </w:rPr>
        <w:sym w:font="Symbol" w:char="F0BE"/>
      </w:r>
      <w:r w:rsidRPr="00A555A2">
        <w:rPr>
          <w:rFonts w:eastAsia="Calibri"/>
          <w:b/>
          <w:sz w:val="28"/>
          <w:szCs w:val="28"/>
          <w:lang w:eastAsia="en-US"/>
        </w:rPr>
        <w:t>8 статьи 10 Закона Республики Татарстан от 25 июня 2013 года № 52-ЗРТ «</w:t>
      </w:r>
      <w:r w:rsidRPr="00A555A2">
        <w:rPr>
          <w:rFonts w:eastAsia="Calibri"/>
          <w:b/>
          <w:bCs/>
          <w:sz w:val="28"/>
          <w:szCs w:val="28"/>
          <w:lang w:eastAsia="en-US"/>
        </w:rPr>
        <w:t xml:space="preserve">Об организации проведения капитального ремонта общего имущества в многоквартирных домах в Республике Татарстан», пункта 4 и абзацев первого и второго пункта 5 Порядка </w:t>
      </w:r>
      <w:r w:rsidRPr="00A555A2">
        <w:rPr>
          <w:rFonts w:eastAsia="Calibri"/>
          <w:b/>
          <w:sz w:val="28"/>
          <w:szCs w:val="28"/>
          <w:lang w:eastAsia="en-US"/>
        </w:rPr>
        <w:t>использования критериев определения очередности проведения капитального ремонта общего</w:t>
      </w:r>
      <w:proofErr w:type="gramEnd"/>
      <w:r w:rsidRPr="00A555A2">
        <w:rPr>
          <w:rFonts w:eastAsia="Calibri"/>
          <w:b/>
          <w:sz w:val="28"/>
          <w:szCs w:val="28"/>
          <w:lang w:eastAsia="en-US"/>
        </w:rPr>
        <w:t xml:space="preserve"> имущества в многоквартирных домах в Республике Татарстан, утвержденного постановлением Кабинета Министров Республики Татарстан от 31 декабря 2013 года № 1132, а также пунктов 1.1, 1.2 и 2.1 приложения к вышеуказанному </w:t>
      </w:r>
      <w:r w:rsidRPr="00A555A2">
        <w:rPr>
          <w:rFonts w:eastAsia="Calibri"/>
          <w:b/>
          <w:bCs/>
          <w:sz w:val="28"/>
          <w:szCs w:val="28"/>
          <w:lang w:eastAsia="en-US"/>
        </w:rPr>
        <w:t xml:space="preserve">Порядку, в связи с жалобами </w:t>
      </w:r>
      <w:r w:rsidRPr="00A555A2">
        <w:rPr>
          <w:rFonts w:eastAsiaTheme="minorHAnsi"/>
          <w:b/>
          <w:bCs/>
          <w:sz w:val="28"/>
          <w:szCs w:val="28"/>
          <w:lang w:eastAsia="en-US"/>
        </w:rPr>
        <w:t xml:space="preserve">граждан Л.Е. </w:t>
      </w:r>
      <w:proofErr w:type="spellStart"/>
      <w:r w:rsidRPr="00A555A2">
        <w:rPr>
          <w:rFonts w:eastAsiaTheme="minorHAnsi"/>
          <w:b/>
          <w:bCs/>
          <w:sz w:val="28"/>
          <w:szCs w:val="28"/>
          <w:lang w:eastAsia="en-US"/>
        </w:rPr>
        <w:t>Колоярцевой</w:t>
      </w:r>
      <w:proofErr w:type="spellEnd"/>
      <w:r w:rsidRPr="00A555A2">
        <w:rPr>
          <w:rFonts w:eastAsiaTheme="minorHAnsi"/>
          <w:b/>
          <w:bCs/>
          <w:sz w:val="28"/>
          <w:szCs w:val="28"/>
          <w:lang w:eastAsia="en-US"/>
        </w:rPr>
        <w:t xml:space="preserve"> и А.К. </w:t>
      </w:r>
      <w:proofErr w:type="spellStart"/>
      <w:r w:rsidRPr="00A555A2">
        <w:rPr>
          <w:rFonts w:eastAsiaTheme="minorHAnsi"/>
          <w:b/>
          <w:bCs/>
          <w:sz w:val="28"/>
          <w:szCs w:val="28"/>
          <w:lang w:eastAsia="en-US"/>
        </w:rPr>
        <w:t>Галиевой</w:t>
      </w:r>
      <w:proofErr w:type="spellEnd"/>
    </w:p>
    <w:p w:rsidR="00D4701D" w:rsidRDefault="00D4701D" w:rsidP="007D17EC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A36FBE" w:rsidRPr="00DE4A3F" w:rsidRDefault="00A36FBE" w:rsidP="00712F0A">
      <w:pPr>
        <w:pStyle w:val="a3"/>
        <w:ind w:firstLine="567"/>
        <w:jc w:val="both"/>
        <w:rPr>
          <w:sz w:val="27"/>
          <w:szCs w:val="27"/>
        </w:rPr>
      </w:pPr>
      <w:r w:rsidRPr="00DE4A3F">
        <w:rPr>
          <w:sz w:val="27"/>
          <w:szCs w:val="27"/>
        </w:rPr>
        <w:t xml:space="preserve">Дело было рассмотрено в открытом заседании Конституционного суда Республики Татарстан </w:t>
      </w:r>
      <w:r w:rsidR="00CB7251" w:rsidRPr="00DE4A3F">
        <w:rPr>
          <w:sz w:val="27"/>
          <w:szCs w:val="27"/>
        </w:rPr>
        <w:t>1</w:t>
      </w:r>
      <w:r w:rsidR="00A555A2">
        <w:rPr>
          <w:sz w:val="27"/>
          <w:szCs w:val="27"/>
        </w:rPr>
        <w:t>7</w:t>
      </w:r>
      <w:r w:rsidR="00CB7251" w:rsidRPr="00DE4A3F">
        <w:rPr>
          <w:sz w:val="27"/>
          <w:szCs w:val="27"/>
        </w:rPr>
        <w:t xml:space="preserve"> </w:t>
      </w:r>
      <w:r w:rsidR="00A555A2">
        <w:rPr>
          <w:sz w:val="27"/>
          <w:szCs w:val="27"/>
        </w:rPr>
        <w:t>сентября</w:t>
      </w:r>
      <w:r w:rsidRPr="00DE4A3F">
        <w:rPr>
          <w:sz w:val="27"/>
          <w:szCs w:val="27"/>
        </w:rPr>
        <w:t xml:space="preserve"> 201</w:t>
      </w:r>
      <w:r w:rsidR="00CB7251" w:rsidRPr="00DE4A3F">
        <w:rPr>
          <w:sz w:val="27"/>
          <w:szCs w:val="27"/>
        </w:rPr>
        <w:t>9</w:t>
      </w:r>
      <w:r w:rsidRPr="00DE4A3F">
        <w:rPr>
          <w:sz w:val="27"/>
          <w:szCs w:val="27"/>
        </w:rPr>
        <w:t xml:space="preserve"> года.</w:t>
      </w:r>
    </w:p>
    <w:p w:rsidR="00712F0A" w:rsidRPr="00DE4A3F" w:rsidRDefault="00712F0A" w:rsidP="00D82FBE">
      <w:pPr>
        <w:pStyle w:val="a3"/>
        <w:widowControl w:val="0"/>
        <w:spacing w:before="120" w:after="120" w:line="360" w:lineRule="auto"/>
        <w:ind w:firstLine="567"/>
        <w:jc w:val="both"/>
        <w:rPr>
          <w:sz w:val="27"/>
          <w:szCs w:val="27"/>
        </w:rPr>
      </w:pPr>
    </w:p>
    <w:p w:rsidR="00A36FBE" w:rsidRPr="00DE4A3F" w:rsidRDefault="00A36FBE" w:rsidP="00D82FBE">
      <w:pPr>
        <w:pStyle w:val="a3"/>
        <w:widowControl w:val="0"/>
        <w:spacing w:before="120" w:after="120" w:line="360" w:lineRule="auto"/>
        <w:ind w:firstLine="567"/>
        <w:jc w:val="both"/>
        <w:rPr>
          <w:b/>
          <w:sz w:val="27"/>
          <w:szCs w:val="27"/>
        </w:rPr>
      </w:pPr>
      <w:r w:rsidRPr="00DE4A3F">
        <w:rPr>
          <w:b/>
          <w:sz w:val="27"/>
          <w:szCs w:val="27"/>
        </w:rPr>
        <w:t>Предмет рассмотрения</w:t>
      </w:r>
    </w:p>
    <w:p w:rsidR="00C34F6E" w:rsidRDefault="00330457" w:rsidP="006846B3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7"/>
          <w:szCs w:val="27"/>
        </w:rPr>
      </w:pPr>
      <w:r w:rsidRPr="00DE4A3F">
        <w:rPr>
          <w:rFonts w:eastAsiaTheme="minorHAnsi"/>
          <w:b/>
          <w:sz w:val="27"/>
          <w:szCs w:val="27"/>
        </w:rPr>
        <w:t>Предметом рассмотрения Конституционного суда Республики Татарстан явил</w:t>
      </w:r>
      <w:r w:rsidR="00A555A2">
        <w:rPr>
          <w:rFonts w:eastAsiaTheme="minorHAnsi"/>
          <w:b/>
          <w:sz w:val="27"/>
          <w:szCs w:val="27"/>
        </w:rPr>
        <w:t>ись</w:t>
      </w:r>
      <w:r w:rsidR="001D0D42">
        <w:rPr>
          <w:rFonts w:eastAsiaTheme="minorHAnsi"/>
          <w:b/>
          <w:sz w:val="27"/>
          <w:szCs w:val="27"/>
        </w:rPr>
        <w:t>:</w:t>
      </w:r>
      <w:r w:rsidR="00C34F6E">
        <w:rPr>
          <w:rFonts w:eastAsiaTheme="minorHAnsi"/>
          <w:b/>
          <w:sz w:val="27"/>
          <w:szCs w:val="27"/>
        </w:rPr>
        <w:t xml:space="preserve"> </w:t>
      </w:r>
    </w:p>
    <w:p w:rsidR="00C34F6E" w:rsidRDefault="00C34F6E" w:rsidP="006846B3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7"/>
          <w:szCs w:val="27"/>
        </w:rPr>
      </w:pPr>
    </w:p>
    <w:p w:rsidR="001D0D42" w:rsidRPr="001D0D42" w:rsidRDefault="001D0D42" w:rsidP="001D0D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1D0D42">
        <w:rPr>
          <w:rFonts w:eastAsiaTheme="minorHAnsi"/>
          <w:sz w:val="28"/>
          <w:szCs w:val="28"/>
          <w:lang w:eastAsia="en-US"/>
        </w:rPr>
        <w:sym w:font="Symbol" w:char="F0BE"/>
      </w:r>
      <w:r w:rsidRPr="001D0D4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D0D42">
        <w:rPr>
          <w:rFonts w:eastAsia="Calibri"/>
          <w:sz w:val="28"/>
          <w:szCs w:val="28"/>
          <w:lang w:eastAsia="en-US"/>
        </w:rPr>
        <w:t>части 5−8 статьи 10 Закона Республики Татарстан от 25 июня</w:t>
      </w:r>
      <w:r w:rsidRPr="001D0D42">
        <w:rPr>
          <w:rFonts w:eastAsia="Calibri"/>
          <w:sz w:val="28"/>
          <w:szCs w:val="28"/>
          <w:lang w:eastAsia="en-US"/>
        </w:rPr>
        <w:br/>
        <w:t>2013 года № 52-ЗРТ «</w:t>
      </w:r>
      <w:r w:rsidRPr="001D0D42">
        <w:rPr>
          <w:rFonts w:eastAsia="Calibri"/>
          <w:bCs/>
          <w:sz w:val="28"/>
          <w:szCs w:val="28"/>
          <w:lang w:eastAsia="en-US"/>
        </w:rPr>
        <w:t>Об организации проведения капитального ремонта общего имущества в многоквартирных домах в Республике Татарстан»</w:t>
      </w:r>
      <w:r w:rsidRPr="001D0D4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1D0D42">
        <w:rPr>
          <w:rFonts w:eastAsia="Calibri"/>
          <w:bCs/>
          <w:sz w:val="28"/>
          <w:szCs w:val="28"/>
          <w:lang w:eastAsia="en-US"/>
        </w:rPr>
        <w:t>в той мере, в какой они не определяют содержание и форму, в которой информация о многоквартирных домах для формирования Региональной программы подлежит представлению лицами, осуществляющими управление многоквартирными домами, в органы местного самоуправления;</w:t>
      </w:r>
      <w:proofErr w:type="gramEnd"/>
    </w:p>
    <w:p w:rsidR="001D0D42" w:rsidRPr="001D0D42" w:rsidRDefault="001D0D42" w:rsidP="001D0D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0D42">
        <w:rPr>
          <w:rFonts w:eastAsia="Calibri"/>
          <w:bCs/>
          <w:sz w:val="28"/>
          <w:szCs w:val="28"/>
          <w:lang w:eastAsia="en-US"/>
        </w:rPr>
        <w:sym w:font="Symbol" w:char="F0BE"/>
      </w:r>
      <w:r w:rsidRPr="001D0D42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1D0D42">
        <w:rPr>
          <w:rFonts w:eastAsia="Calibri"/>
          <w:bCs/>
          <w:sz w:val="28"/>
          <w:szCs w:val="28"/>
          <w:lang w:eastAsia="en-US"/>
        </w:rPr>
        <w:t xml:space="preserve">пункт 4 и абзацы первый и второй пункта 5 Порядка </w:t>
      </w:r>
      <w:r w:rsidRPr="001D0D42">
        <w:rPr>
          <w:rFonts w:eastAsia="Calibri"/>
          <w:sz w:val="28"/>
          <w:szCs w:val="28"/>
          <w:lang w:eastAsia="en-US"/>
        </w:rPr>
        <w:t>использования критериев определения очередности проведения капитального ремонта общего имущества в многоквартирных домах в Республике Татарстан, утвержденного постановлением Кабинета Министров Республики Татарстан от 31 декабря 2013 года № 1132, в связи с отсутствием в них положений, устанавливающих механизм присвоения баллов, в  том числе положений, определяющих кем, в какой срок многоквартирному дому присваиваются</w:t>
      </w:r>
      <w:proofErr w:type="gramEnd"/>
      <w:r w:rsidRPr="001D0D4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D0D42">
        <w:rPr>
          <w:rFonts w:eastAsia="Calibri"/>
          <w:sz w:val="28"/>
          <w:szCs w:val="28"/>
          <w:lang w:eastAsia="en-US"/>
        </w:rPr>
        <w:t>баллы</w:t>
      </w:r>
      <w:proofErr w:type="gramEnd"/>
      <w:r w:rsidRPr="001D0D42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1D0D42">
        <w:rPr>
          <w:rFonts w:eastAsia="Calibri"/>
          <w:sz w:val="28"/>
          <w:szCs w:val="28"/>
          <w:lang w:eastAsia="en-US"/>
        </w:rPr>
        <w:t>каким</w:t>
      </w:r>
      <w:proofErr w:type="gramEnd"/>
      <w:r w:rsidRPr="001D0D42">
        <w:rPr>
          <w:rFonts w:eastAsia="Calibri"/>
          <w:sz w:val="28"/>
          <w:szCs w:val="28"/>
          <w:lang w:eastAsia="en-US"/>
        </w:rPr>
        <w:t xml:space="preserve"> образом данная информация доводится до сведения граждан;</w:t>
      </w:r>
    </w:p>
    <w:p w:rsidR="001D0D42" w:rsidRPr="001D0D42" w:rsidRDefault="001D0D42" w:rsidP="001D0D4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D0D42"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Pr="001D0D42">
        <w:rPr>
          <w:rFonts w:eastAsia="Calibri"/>
          <w:sz w:val="28"/>
          <w:szCs w:val="28"/>
          <w:lang w:eastAsia="en-US"/>
        </w:rPr>
        <w:tab/>
      </w:r>
      <w:r w:rsidRPr="001D0D42">
        <w:rPr>
          <w:rFonts w:eastAsia="Calibri"/>
          <w:sz w:val="28"/>
          <w:szCs w:val="28"/>
          <w:lang w:eastAsia="en-US"/>
        </w:rPr>
        <w:sym w:font="Symbol" w:char="F0BE"/>
      </w:r>
      <w:r w:rsidRPr="001D0D42">
        <w:rPr>
          <w:rFonts w:eastAsia="Calibri"/>
          <w:sz w:val="28"/>
          <w:szCs w:val="28"/>
          <w:lang w:eastAsia="en-US"/>
        </w:rPr>
        <w:t xml:space="preserve"> пункты 1.1, 1.2 и 2.1 приложения к указанному </w:t>
      </w:r>
      <w:r w:rsidRPr="001D0D42">
        <w:rPr>
          <w:rFonts w:eastAsia="Calibri"/>
          <w:bCs/>
          <w:sz w:val="28"/>
          <w:szCs w:val="28"/>
          <w:lang w:eastAsia="en-US"/>
        </w:rPr>
        <w:t xml:space="preserve">Порядку в части неопределенности порядка оценки указанных в данных пунктах критериев, в соответствии с которыми начисляются баллы, </w:t>
      </w:r>
      <w:r w:rsidRPr="001D0D42">
        <w:rPr>
          <w:rFonts w:eastAsiaTheme="minorHAnsi"/>
          <w:sz w:val="28"/>
          <w:szCs w:val="28"/>
          <w:lang w:eastAsia="en-US"/>
        </w:rPr>
        <w:t>определяющие очередность проведения капитального ремонта в конкретном многоквартирном доме.</w:t>
      </w:r>
    </w:p>
    <w:p w:rsidR="00C34F6E" w:rsidRDefault="00C34F6E" w:rsidP="006846B3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7"/>
          <w:szCs w:val="27"/>
        </w:rPr>
      </w:pPr>
    </w:p>
    <w:p w:rsidR="00871FAC" w:rsidRPr="00DE4A3F" w:rsidRDefault="00871FAC" w:rsidP="00871FAC">
      <w:pPr>
        <w:pStyle w:val="a3"/>
        <w:spacing w:before="120" w:after="120"/>
        <w:ind w:firstLine="567"/>
        <w:jc w:val="both"/>
        <w:rPr>
          <w:b/>
          <w:sz w:val="27"/>
          <w:szCs w:val="27"/>
        </w:rPr>
      </w:pPr>
      <w:r w:rsidRPr="00DE4A3F">
        <w:rPr>
          <w:b/>
          <w:sz w:val="27"/>
          <w:szCs w:val="27"/>
        </w:rPr>
        <w:t xml:space="preserve">Обстоятельства, послужившие поводом к обращению в Конституционный суд Республики Татарстан </w:t>
      </w:r>
    </w:p>
    <w:p w:rsidR="00942F5B" w:rsidRDefault="00942F5B" w:rsidP="005A5C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90572E" w:rsidRPr="0090572E" w:rsidRDefault="0090572E" w:rsidP="0090572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pacing w:val="-6"/>
          <w:sz w:val="28"/>
          <w:szCs w:val="28"/>
        </w:rPr>
        <w:t>З</w:t>
      </w:r>
      <w:r w:rsidRPr="0090572E">
        <w:rPr>
          <w:rFonts w:eastAsia="Calibri"/>
          <w:spacing w:val="-6"/>
          <w:sz w:val="28"/>
          <w:szCs w:val="28"/>
        </w:rPr>
        <w:t xml:space="preserve">аявители проживают в городе Казани в многоквартирном доме 1964 года постройки, который </w:t>
      </w:r>
      <w:r w:rsidRPr="0090572E">
        <w:rPr>
          <w:rFonts w:eastAsia="Calibri"/>
          <w:sz w:val="28"/>
          <w:szCs w:val="28"/>
        </w:rPr>
        <w:t xml:space="preserve">был включен в Региональную программу капитального ремонта общего имущества в многоквартирных домах, расположенных на территории Республики Татарстан, с запланированным капитальным ремонтом в 2040 и 2043 годах. При этом 2043 год является последним годом реализации Региональной программы. </w:t>
      </w:r>
    </w:p>
    <w:p w:rsidR="0090572E" w:rsidRPr="0090572E" w:rsidRDefault="0090572E" w:rsidP="0090572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0572E">
        <w:rPr>
          <w:sz w:val="28"/>
          <w:szCs w:val="28"/>
        </w:rPr>
        <w:t>С целью выяснить, почему многоквартирный дом, в котором они проживают, оказался одним из последних в перечне многоквартирных домов, подлежащих капитальному ремонту, заявители обращались в Министерство строительства, архитектуры и жилищно-коммунального хозяйства Республики Татарстан с просьбой сообщить им количество баллов по каждому из критериев, набранных их многоквартирным домом, и соответствует ли оно определенному в Региональной программе сроку проведения капитального ремонта.</w:t>
      </w:r>
      <w:proofErr w:type="gramEnd"/>
      <w:r w:rsidRPr="0090572E">
        <w:rPr>
          <w:sz w:val="28"/>
          <w:szCs w:val="28"/>
        </w:rPr>
        <w:t xml:space="preserve"> Однако в ответах на их обращения не содержалось разъяснений ни на один из поставленных вопросов.</w:t>
      </w:r>
    </w:p>
    <w:p w:rsidR="0090572E" w:rsidRDefault="0090572E" w:rsidP="005A5C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396659" w:rsidRPr="00DE4A3F" w:rsidRDefault="00871FAC" w:rsidP="00396659">
      <w:pPr>
        <w:pStyle w:val="a3"/>
        <w:spacing w:before="120" w:after="120"/>
        <w:ind w:firstLine="567"/>
        <w:jc w:val="both"/>
        <w:rPr>
          <w:b/>
          <w:sz w:val="27"/>
          <w:szCs w:val="27"/>
        </w:rPr>
      </w:pPr>
      <w:r w:rsidRPr="00DE4A3F">
        <w:rPr>
          <w:b/>
          <w:sz w:val="27"/>
          <w:szCs w:val="27"/>
        </w:rPr>
        <w:t>Позиция заявител</w:t>
      </w:r>
      <w:r w:rsidR="0090572E">
        <w:rPr>
          <w:b/>
          <w:sz w:val="27"/>
          <w:szCs w:val="27"/>
        </w:rPr>
        <w:t>ей</w:t>
      </w:r>
    </w:p>
    <w:p w:rsidR="0065435D" w:rsidRPr="007120BB" w:rsidRDefault="0065435D" w:rsidP="00710BF8">
      <w:pPr>
        <w:pStyle w:val="a3"/>
        <w:spacing w:before="120" w:after="120" w:line="360" w:lineRule="auto"/>
        <w:ind w:firstLine="567"/>
        <w:jc w:val="both"/>
        <w:rPr>
          <w:rFonts w:eastAsia="Calibri"/>
          <w:sz w:val="16"/>
          <w:szCs w:val="16"/>
          <w:lang w:eastAsia="en-US"/>
        </w:rPr>
      </w:pPr>
    </w:p>
    <w:p w:rsidR="006E6573" w:rsidRPr="006E6573" w:rsidRDefault="006E6573" w:rsidP="006E657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E6573">
        <w:rPr>
          <w:sz w:val="28"/>
          <w:szCs w:val="28"/>
        </w:rPr>
        <w:t xml:space="preserve">Как отмечают граждане Л.Е. </w:t>
      </w:r>
      <w:proofErr w:type="spellStart"/>
      <w:r w:rsidRPr="006E6573">
        <w:rPr>
          <w:sz w:val="28"/>
          <w:szCs w:val="28"/>
        </w:rPr>
        <w:t>Колоярцева</w:t>
      </w:r>
      <w:proofErr w:type="spellEnd"/>
      <w:r w:rsidRPr="006E6573">
        <w:rPr>
          <w:sz w:val="28"/>
          <w:szCs w:val="28"/>
        </w:rPr>
        <w:t xml:space="preserve"> и А.К. </w:t>
      </w:r>
      <w:proofErr w:type="spellStart"/>
      <w:r w:rsidRPr="006E6573">
        <w:rPr>
          <w:sz w:val="28"/>
          <w:szCs w:val="28"/>
        </w:rPr>
        <w:t>Галиева</w:t>
      </w:r>
      <w:proofErr w:type="spellEnd"/>
      <w:r w:rsidRPr="006E6573">
        <w:rPr>
          <w:sz w:val="28"/>
          <w:szCs w:val="28"/>
        </w:rPr>
        <w:t xml:space="preserve"> обжалуемыми частями 5</w:t>
      </w:r>
      <w:r w:rsidRPr="006E6573">
        <w:rPr>
          <w:sz w:val="28"/>
          <w:szCs w:val="28"/>
        </w:rPr>
        <w:sym w:font="Symbol" w:char="F0BE"/>
      </w:r>
      <w:r w:rsidRPr="006E6573">
        <w:rPr>
          <w:sz w:val="28"/>
          <w:szCs w:val="28"/>
        </w:rPr>
        <w:t xml:space="preserve">8 статьи 10 Закона Республики Татарстан предусмотрено направление лицами, осуществляющими управление многоквартирными домами, в органы местного самоуправления информации о многоквартирных домах, управление которыми они осуществляют, по форме, утвержденной </w:t>
      </w:r>
      <w:r w:rsidRPr="006E6573">
        <w:rPr>
          <w:sz w:val="28"/>
          <w:szCs w:val="28"/>
        </w:rPr>
        <w:lastRenderedPageBreak/>
        <w:t>уполномоченным органом, которая, по их мнению, на сегодняшний день не утверждена, и не конкретизируется, что подразумевает под собой данная</w:t>
      </w:r>
      <w:proofErr w:type="gramEnd"/>
      <w:r w:rsidRPr="006E6573">
        <w:rPr>
          <w:sz w:val="28"/>
          <w:szCs w:val="28"/>
        </w:rPr>
        <w:t xml:space="preserve"> информация. </w:t>
      </w:r>
    </w:p>
    <w:p w:rsidR="001D0D42" w:rsidRPr="001D0D42" w:rsidRDefault="001D0D42" w:rsidP="001D0D42">
      <w:pPr>
        <w:spacing w:line="360" w:lineRule="auto"/>
        <w:ind w:firstLine="709"/>
        <w:jc w:val="both"/>
        <w:rPr>
          <w:sz w:val="28"/>
          <w:szCs w:val="28"/>
        </w:rPr>
      </w:pPr>
      <w:r w:rsidRPr="001D0D42">
        <w:rPr>
          <w:sz w:val="28"/>
          <w:szCs w:val="28"/>
        </w:rPr>
        <w:t xml:space="preserve">Заявители полагают, что многоквартирный дом, в котором они проживают, был включен в Региональную программу в произвольном порядке, поскольку оспариваемые нормы Порядка не устанавливают механизм присвоения баллов, а именно не определяют кем, в какой срок присваиваются баллы и каким образом данная информация доводится до сведения граждан. Кроме того, они указывают, что информация с ранжированием многоквартирных домов по количеству набранных ими баллов должна быть открытой и находиться в общем доступе, так как граждане вправе знать, как оценен их дом и другие многоквартирные дома. </w:t>
      </w:r>
    </w:p>
    <w:p w:rsidR="006B0D95" w:rsidRPr="006B0D95" w:rsidRDefault="006B0D95" w:rsidP="006B0D9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6B0D95">
        <w:rPr>
          <w:sz w:val="28"/>
          <w:szCs w:val="28"/>
        </w:rPr>
        <w:t xml:space="preserve">Граждане Л.Е. </w:t>
      </w:r>
      <w:proofErr w:type="spellStart"/>
      <w:r w:rsidRPr="006B0D95">
        <w:rPr>
          <w:sz w:val="28"/>
          <w:szCs w:val="28"/>
        </w:rPr>
        <w:t>Колоярцева</w:t>
      </w:r>
      <w:proofErr w:type="spellEnd"/>
      <w:r w:rsidRPr="006B0D95">
        <w:rPr>
          <w:sz w:val="28"/>
          <w:szCs w:val="28"/>
        </w:rPr>
        <w:t xml:space="preserve"> и А.К. </w:t>
      </w:r>
      <w:proofErr w:type="spellStart"/>
      <w:r w:rsidRPr="006B0D95">
        <w:rPr>
          <w:sz w:val="28"/>
          <w:szCs w:val="28"/>
        </w:rPr>
        <w:t>Галиева</w:t>
      </w:r>
      <w:proofErr w:type="spellEnd"/>
      <w:r w:rsidRPr="006B0D95">
        <w:rPr>
          <w:sz w:val="28"/>
          <w:szCs w:val="28"/>
        </w:rPr>
        <w:t xml:space="preserve"> также отмечают, что из содержания пунктов 1.1 и 1.2 Приложения неясно, какое количество баллов должно присваиваться в случаях, когда процент износа многоквартирного дома составляет 51 процент, а п</w:t>
      </w:r>
      <w:r w:rsidRPr="006B0D95">
        <w:rPr>
          <w:rFonts w:eastAsia="Calibri"/>
          <w:bCs/>
          <w:sz w:val="28"/>
          <w:szCs w:val="28"/>
          <w:lang w:eastAsia="en-US"/>
        </w:rPr>
        <w:t xml:space="preserve">родолжительность эксплуатации многоквартирного дома после ввода в эксплуатацию или последнего комплексного капитального ремонта </w:t>
      </w:r>
      <w:r w:rsidRPr="006B0D95">
        <w:rPr>
          <w:sz w:val="28"/>
          <w:szCs w:val="28"/>
        </w:rPr>
        <w:t>составляет 14 лет.</w:t>
      </w:r>
      <w:proofErr w:type="gramEnd"/>
    </w:p>
    <w:p w:rsidR="006B0D95" w:rsidRPr="006B0D95" w:rsidRDefault="006B0D95" w:rsidP="006B0D95">
      <w:pPr>
        <w:spacing w:line="360" w:lineRule="auto"/>
        <w:ind w:firstLine="709"/>
        <w:jc w:val="both"/>
        <w:rPr>
          <w:sz w:val="28"/>
          <w:szCs w:val="28"/>
        </w:rPr>
      </w:pPr>
      <w:r w:rsidRPr="006B0D95">
        <w:rPr>
          <w:sz w:val="28"/>
          <w:szCs w:val="28"/>
        </w:rPr>
        <w:t xml:space="preserve">Кроме того, в этих же обжалуемых пунктах Приложения, как указывают заявители, установлен необъективный подход в отношении исчисления баллов за процент износа многоквартирного дома (1.1) и несправедливо уравнивается продолжительность эксплуатации многоквартирного дома с момента ввода в эксплуатацию  после нового строительства с последним комплексным капитальным ремонтом (1.2). </w:t>
      </w:r>
    </w:p>
    <w:p w:rsidR="006B0D95" w:rsidRPr="006B0D95" w:rsidRDefault="006B0D95" w:rsidP="006B0D9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B0D95">
        <w:rPr>
          <w:sz w:val="28"/>
          <w:szCs w:val="28"/>
        </w:rPr>
        <w:t xml:space="preserve">При применении пункта 2.1 Приложения, согласно которому количество баллов устанавливается в зависимости от уровня поддержки собственниками помещений в многоквартирном доме решения о проведении капитального ремонта, выраженного в проценте голосов от общего числа голосов собственников помещений в многоквартирном доме при принятии решения о проведении капитального ремонта, по их мнению, получается, что </w:t>
      </w:r>
      <w:r w:rsidRPr="006B0D95">
        <w:rPr>
          <w:sz w:val="28"/>
          <w:szCs w:val="28"/>
        </w:rPr>
        <w:lastRenderedPageBreak/>
        <w:t>из-за одного голоса «против капитального ремонта» значительно уменьшается присваиваемое количество</w:t>
      </w:r>
      <w:proofErr w:type="gramEnd"/>
      <w:r w:rsidRPr="006B0D95">
        <w:rPr>
          <w:sz w:val="28"/>
          <w:szCs w:val="28"/>
        </w:rPr>
        <w:t xml:space="preserve"> баллов. </w:t>
      </w:r>
    </w:p>
    <w:p w:rsidR="001D0D42" w:rsidRDefault="001D0D42" w:rsidP="006E6573">
      <w:pPr>
        <w:spacing w:line="360" w:lineRule="auto"/>
        <w:ind w:firstLine="709"/>
        <w:jc w:val="both"/>
        <w:rPr>
          <w:sz w:val="28"/>
          <w:szCs w:val="28"/>
        </w:rPr>
      </w:pPr>
    </w:p>
    <w:p w:rsidR="00871FAC" w:rsidRPr="00DE4A3F" w:rsidRDefault="00871FAC" w:rsidP="00871FAC">
      <w:pPr>
        <w:spacing w:before="120" w:after="120"/>
        <w:ind w:firstLine="567"/>
        <w:rPr>
          <w:b/>
          <w:sz w:val="27"/>
          <w:szCs w:val="27"/>
        </w:rPr>
      </w:pPr>
      <w:r w:rsidRPr="00DE4A3F">
        <w:rPr>
          <w:b/>
          <w:sz w:val="27"/>
          <w:szCs w:val="27"/>
        </w:rPr>
        <w:t>Позиция Суда</w:t>
      </w:r>
    </w:p>
    <w:p w:rsidR="0065435D" w:rsidRPr="00DE4A3F" w:rsidRDefault="0065435D" w:rsidP="00871FAC">
      <w:pPr>
        <w:spacing w:before="120" w:after="120"/>
        <w:ind w:firstLine="567"/>
        <w:rPr>
          <w:b/>
          <w:sz w:val="27"/>
          <w:szCs w:val="27"/>
        </w:rPr>
      </w:pPr>
    </w:p>
    <w:p w:rsidR="005E24DA" w:rsidRPr="005E24DA" w:rsidRDefault="00EB4D59" w:rsidP="0073530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1DB">
        <w:rPr>
          <w:rFonts w:eastAsia="Calibri"/>
          <w:color w:val="000000" w:themeColor="text1"/>
          <w:sz w:val="27"/>
          <w:szCs w:val="27"/>
          <w:lang w:eastAsia="en-US"/>
        </w:rPr>
        <w:t>Рассматривая данное дело,</w:t>
      </w:r>
      <w:r w:rsidR="00521858" w:rsidRPr="005B71DB">
        <w:rPr>
          <w:rFonts w:eastAsia="Calibri"/>
          <w:color w:val="000000" w:themeColor="text1"/>
          <w:sz w:val="27"/>
          <w:szCs w:val="27"/>
          <w:lang w:eastAsia="en-US"/>
        </w:rPr>
        <w:t xml:space="preserve"> </w:t>
      </w:r>
      <w:r w:rsidR="008D579B" w:rsidRPr="005B71DB">
        <w:rPr>
          <w:rFonts w:eastAsia="Calibri"/>
          <w:color w:val="000000" w:themeColor="text1"/>
          <w:sz w:val="27"/>
          <w:szCs w:val="27"/>
          <w:lang w:eastAsia="en-US"/>
        </w:rPr>
        <w:t xml:space="preserve">Конституционный суд Республики Татарстан </w:t>
      </w:r>
      <w:r w:rsidRPr="005B71DB">
        <w:rPr>
          <w:rFonts w:eastAsia="Calibri"/>
          <w:color w:val="000000" w:themeColor="text1"/>
          <w:sz w:val="27"/>
          <w:szCs w:val="27"/>
          <w:lang w:eastAsia="en-US"/>
        </w:rPr>
        <w:t>установил</w:t>
      </w:r>
      <w:r w:rsidR="008D579B" w:rsidRPr="005B71DB">
        <w:rPr>
          <w:rFonts w:eastAsia="Calibri"/>
          <w:color w:val="000000" w:themeColor="text1"/>
          <w:sz w:val="27"/>
          <w:szCs w:val="27"/>
          <w:lang w:eastAsia="en-US"/>
        </w:rPr>
        <w:t xml:space="preserve">, что </w:t>
      </w:r>
      <w:r w:rsidR="00735301">
        <w:rPr>
          <w:rFonts w:eastAsia="Calibri"/>
          <w:color w:val="000000" w:themeColor="text1"/>
          <w:sz w:val="27"/>
          <w:szCs w:val="27"/>
          <w:lang w:eastAsia="en-US"/>
        </w:rPr>
        <w:t>в</w:t>
      </w:r>
      <w:r w:rsidR="005E24DA" w:rsidRPr="005E24DA">
        <w:rPr>
          <w:rFonts w:eastAsiaTheme="minorHAnsi"/>
          <w:sz w:val="28"/>
          <w:szCs w:val="28"/>
          <w:lang w:eastAsia="en-US"/>
        </w:rPr>
        <w:t xml:space="preserve"> соответствии с оспариваемыми положениями частей 5−8 </w:t>
      </w:r>
      <w:hyperlink r:id="rId9" w:history="1">
        <w:r w:rsidR="005E24DA" w:rsidRPr="005E24DA">
          <w:rPr>
            <w:rFonts w:eastAsiaTheme="minorHAnsi"/>
            <w:sz w:val="28"/>
            <w:szCs w:val="28"/>
            <w:lang w:eastAsia="en-US"/>
          </w:rPr>
          <w:t>статьи 10</w:t>
        </w:r>
      </w:hyperlink>
      <w:r w:rsidR="005E24DA" w:rsidRPr="005E24DA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proofErr w:type="gramStart"/>
        <w:r w:rsidR="005E24DA" w:rsidRPr="005E24DA">
          <w:rPr>
            <w:rFonts w:eastAsiaTheme="minorHAnsi"/>
            <w:sz w:val="28"/>
            <w:szCs w:val="28"/>
            <w:lang w:eastAsia="en-US"/>
          </w:rPr>
          <w:t>Закон</w:t>
        </w:r>
        <w:proofErr w:type="gramEnd"/>
      </w:hyperlink>
      <w:r w:rsidR="005E24DA" w:rsidRPr="005E24DA">
        <w:rPr>
          <w:rFonts w:eastAsiaTheme="minorHAnsi"/>
          <w:sz w:val="28"/>
          <w:szCs w:val="28"/>
          <w:lang w:eastAsia="en-US"/>
        </w:rPr>
        <w:t xml:space="preserve">а Республики Татарстан порядок формирования Региональной программы включает в себя установление конкретного перечня участников и их действий в рамках процедуры подготовки и утверждения данной программы. К таким участникам относятся уполномоченный орган, которым в соответствии с постановлением Кабинета Министров Республики Татарстан от 6 июля 2005 года № 313 является Министерство строительства, архитектуры и жилищно-коммунального хозяйства Республики Татарстан (далее </w:t>
      </w:r>
      <w:proofErr w:type="gramStart"/>
      <w:r w:rsidR="005E24DA" w:rsidRPr="005E24DA">
        <w:rPr>
          <w:rFonts w:eastAsiaTheme="minorHAnsi"/>
          <w:sz w:val="28"/>
          <w:szCs w:val="28"/>
          <w:lang w:eastAsia="en-US"/>
        </w:rPr>
        <w:t>также–Уполномоченный</w:t>
      </w:r>
      <w:proofErr w:type="gramEnd"/>
      <w:r w:rsidR="005E24DA" w:rsidRPr="005E24DA">
        <w:rPr>
          <w:rFonts w:eastAsiaTheme="minorHAnsi"/>
          <w:sz w:val="28"/>
          <w:szCs w:val="28"/>
          <w:lang w:eastAsia="en-US"/>
        </w:rPr>
        <w:t xml:space="preserve"> орган), органы местного самоуправления и лица, осуществляющие управление многоквартирными домами. </w:t>
      </w:r>
    </w:p>
    <w:p w:rsidR="005E24DA" w:rsidRPr="005E24DA" w:rsidRDefault="005E24DA" w:rsidP="005E24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E24DA">
        <w:rPr>
          <w:rFonts w:eastAsiaTheme="minorHAnsi"/>
          <w:sz w:val="28"/>
          <w:szCs w:val="28"/>
          <w:lang w:eastAsia="en-US"/>
        </w:rPr>
        <w:t>Определив круг субъектов рассматриваемых правоотношений, Закон Республики Татарстан закрепил за каждым из них соответствующие полномочия. Так, на Уполномоченный орган в числе прочего возложено полномочие по утверждению формы, в соответствии с которой лица, осуществляющие управление многоквартирными домами, представляют в органы местного самоуправления информацию о многоквартирных домах.</w:t>
      </w:r>
      <w:r w:rsidRPr="005E24DA">
        <w:rPr>
          <w:rFonts w:eastAsiaTheme="minorHAnsi"/>
          <w:sz w:val="28"/>
          <w:szCs w:val="28"/>
          <w:lang w:eastAsia="en-US"/>
        </w:rPr>
        <w:br/>
      </w:r>
      <w:proofErr w:type="gramStart"/>
      <w:r w:rsidRPr="005E24DA">
        <w:rPr>
          <w:rFonts w:eastAsiaTheme="minorHAnsi"/>
          <w:sz w:val="28"/>
          <w:szCs w:val="28"/>
          <w:lang w:eastAsia="en-US"/>
        </w:rPr>
        <w:t>В рамках реализации данного полномочия Уполномоченный орган</w:t>
      </w:r>
      <w:r w:rsidRPr="005E24DA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E24DA">
        <w:rPr>
          <w:rFonts w:eastAsiaTheme="minorHAnsi"/>
          <w:sz w:val="28"/>
          <w:szCs w:val="28"/>
          <w:lang w:eastAsia="en-US"/>
        </w:rPr>
        <w:t>Приказом от 25 июля 2013 года № 93/0-1 утвердил Форму сведений о многоквартирных домах для представления в государственную информационную систему формирования и мониторинга исполнения государственной программы капитального ремонта и мониторинга состояния объектов жилищного фонда, включающую как общие сведения о многоквартирном доме (год ввода в эксплуатацию, физический износ и др.), так и сведения о</w:t>
      </w:r>
      <w:proofErr w:type="gramEnd"/>
      <w:r w:rsidRPr="005E24D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E24DA">
        <w:rPr>
          <w:rFonts w:eastAsiaTheme="minorHAnsi"/>
          <w:sz w:val="28"/>
          <w:szCs w:val="28"/>
          <w:lang w:eastAsia="en-US"/>
        </w:rPr>
        <w:t xml:space="preserve">конструктивных элементах, инженерных системах и объектах общего имущества (вид </w:t>
      </w:r>
      <w:r w:rsidRPr="005E24DA">
        <w:rPr>
          <w:rFonts w:eastAsiaTheme="minorHAnsi"/>
          <w:sz w:val="28"/>
          <w:szCs w:val="28"/>
          <w:lang w:eastAsia="en-US"/>
        </w:rPr>
        <w:lastRenderedPageBreak/>
        <w:t>конструктивного элемента и инженерных систем, их характеристики, уровень износа, год проведения последнего капитального ремонта и т.д.).</w:t>
      </w:r>
      <w:proofErr w:type="gramEnd"/>
    </w:p>
    <w:p w:rsidR="00E7472B" w:rsidRPr="00E7472B" w:rsidRDefault="00E7472B" w:rsidP="00E7472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472B">
        <w:rPr>
          <w:rFonts w:eastAsiaTheme="minorHAnsi"/>
          <w:sz w:val="28"/>
          <w:szCs w:val="28"/>
          <w:lang w:eastAsia="en-US"/>
        </w:rPr>
        <w:t xml:space="preserve">По смыслу статьи 11 Закона Республики Татарстан Региональная программа предполагает очередность проведения капитального ремонта общего имущества в многоквартирных домах. Частью 3 этой же статьи определены критерии (технические, организационные и </w:t>
      </w:r>
      <w:proofErr w:type="gramStart"/>
      <w:r w:rsidRPr="00E7472B">
        <w:rPr>
          <w:rFonts w:eastAsiaTheme="minorHAnsi"/>
          <w:sz w:val="28"/>
          <w:szCs w:val="28"/>
          <w:lang w:eastAsia="en-US"/>
        </w:rPr>
        <w:t>финансовый</w:t>
      </w:r>
      <w:proofErr w:type="gramEnd"/>
      <w:r w:rsidRPr="00E7472B">
        <w:rPr>
          <w:rFonts w:eastAsiaTheme="minorHAnsi"/>
          <w:sz w:val="28"/>
          <w:szCs w:val="28"/>
          <w:lang w:eastAsia="en-US"/>
        </w:rPr>
        <w:t>), которые выступают основой для установления очередности проведения соответствующих работ в тех многоквартирных домах, проживание в которых в силу износа их конструктивных элементов представляет опасность для жизни и здоровья граждан. Порядок использования критериев определения очередности устанавливается Кабинетом Министров Республики Татарстан (часть 4 статьи 11).</w:t>
      </w:r>
    </w:p>
    <w:p w:rsidR="00E7472B" w:rsidRPr="00E7472B" w:rsidRDefault="00E7472B" w:rsidP="00E747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472B">
        <w:rPr>
          <w:rFonts w:eastAsiaTheme="minorHAnsi"/>
          <w:sz w:val="28"/>
          <w:szCs w:val="28"/>
          <w:lang w:eastAsia="en-US"/>
        </w:rPr>
        <w:t xml:space="preserve">Поскольку на федеральном уровне требований к способам </w:t>
      </w:r>
      <w:proofErr w:type="gramStart"/>
      <w:r w:rsidRPr="00E7472B">
        <w:rPr>
          <w:rFonts w:eastAsiaTheme="minorHAnsi"/>
          <w:sz w:val="28"/>
          <w:szCs w:val="28"/>
          <w:lang w:eastAsia="en-US"/>
        </w:rPr>
        <w:t>оценки критериев определения очередности проведения капитального ремонта</w:t>
      </w:r>
      <w:proofErr w:type="gramEnd"/>
      <w:r w:rsidRPr="00E7472B">
        <w:rPr>
          <w:rFonts w:eastAsiaTheme="minorHAnsi"/>
          <w:sz w:val="28"/>
          <w:szCs w:val="28"/>
          <w:lang w:eastAsia="en-US"/>
        </w:rPr>
        <w:t xml:space="preserve"> не установлено, Кабинет Министров Республики Татарстан, действуя в рамках предоставленных ему правотворческих полномочий, определил такие способы самостоятельно. </w:t>
      </w:r>
      <w:proofErr w:type="gramStart"/>
      <w:r w:rsidRPr="00E7472B">
        <w:rPr>
          <w:rFonts w:eastAsiaTheme="minorHAnsi"/>
          <w:sz w:val="28"/>
          <w:szCs w:val="28"/>
          <w:lang w:eastAsia="en-US"/>
        </w:rPr>
        <w:t>В этой связи в целях осуществления единого подхода к определению очередности проведения капитального ремонта общего имущества в многоквартирных домах в Республике Татарстан при формировании Региональной программы обжалуемые положения Порядка закрепили балльную систему оценки критериев, сумма значений которых определяет очередность проведения капитального ремонта (пункт 4 и абзацы первый и второй пункта 5).</w:t>
      </w:r>
      <w:proofErr w:type="gramEnd"/>
    </w:p>
    <w:p w:rsidR="00E7472B" w:rsidRPr="00E7472B" w:rsidRDefault="00E7472B" w:rsidP="00E747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7472B">
        <w:rPr>
          <w:rFonts w:eastAsiaTheme="minorHAnsi"/>
          <w:sz w:val="28"/>
          <w:szCs w:val="28"/>
          <w:lang w:eastAsia="en-US"/>
        </w:rPr>
        <w:t xml:space="preserve">Установленная оспариваемыми нормами балльная система оценки критериев находится в логико-правовой связи с положениями статьи 10 Закона Республики Татарстан, из которых следует, что такая система оценки ложится в основу механизма определения очередности проведения капитального </w:t>
      </w:r>
      <w:proofErr w:type="gramStart"/>
      <w:r w:rsidRPr="00E7472B">
        <w:rPr>
          <w:rFonts w:eastAsiaTheme="minorHAnsi"/>
          <w:sz w:val="28"/>
          <w:szCs w:val="28"/>
          <w:lang w:eastAsia="en-US"/>
        </w:rPr>
        <w:t>ремонта</w:t>
      </w:r>
      <w:proofErr w:type="gramEnd"/>
      <w:r w:rsidRPr="00E7472B">
        <w:rPr>
          <w:rFonts w:eastAsiaTheme="minorHAnsi"/>
          <w:sz w:val="28"/>
          <w:szCs w:val="28"/>
          <w:lang w:eastAsia="en-US"/>
        </w:rPr>
        <w:t xml:space="preserve"> как при формировании соответствующих муниципальных адресных программ, так и при формировании Региональной программы. Иными словами, оценка критериев по балльной системе в соответствии с обжалуемыми нормами Порядка производится на уровне </w:t>
      </w:r>
      <w:r w:rsidRPr="00E7472B">
        <w:rPr>
          <w:rFonts w:eastAsiaTheme="minorHAnsi"/>
          <w:sz w:val="28"/>
          <w:szCs w:val="28"/>
          <w:lang w:eastAsia="en-US"/>
        </w:rPr>
        <w:lastRenderedPageBreak/>
        <w:t xml:space="preserve">органов местного самоуправления при формировании муниципальных адресных программ капитального ремонта, а затем проверяется и уточняется Уполномоченным органом при формировании проекта Региональной программы. </w:t>
      </w:r>
    </w:p>
    <w:p w:rsidR="00E7472B" w:rsidRPr="00E7472B" w:rsidRDefault="00E7472B" w:rsidP="00E747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7472B">
        <w:rPr>
          <w:rFonts w:eastAsiaTheme="minorHAnsi"/>
          <w:sz w:val="28"/>
          <w:szCs w:val="28"/>
          <w:lang w:eastAsia="en-US"/>
        </w:rPr>
        <w:t xml:space="preserve">Оценка критериев, предусмотренных Законом Республики Татарстан, по балльной системе, как это следует из буквального содержания норм Порядка, </w:t>
      </w:r>
      <w:r w:rsidRPr="00E7472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является условием для более объективного обоснования необходимости своевременного </w:t>
      </w:r>
      <w:r w:rsidRPr="00E7472B">
        <w:rPr>
          <w:rFonts w:eastAsiaTheme="minorHAnsi"/>
          <w:sz w:val="28"/>
          <w:szCs w:val="28"/>
          <w:lang w:eastAsia="en-US"/>
        </w:rPr>
        <w:t>проведения капитального ремонта и позволяет обеспечить единую правовую основу для определения очередности проведения капитального ремонта общего имущества в многоквартирных домах в Республике Татарстан при формировании Региональной программы.</w:t>
      </w:r>
      <w:proofErr w:type="gramEnd"/>
    </w:p>
    <w:p w:rsidR="00E7472B" w:rsidRPr="00E7472B" w:rsidRDefault="00E7472B" w:rsidP="00E747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7472B">
        <w:rPr>
          <w:rFonts w:eastAsiaTheme="minorHAnsi"/>
          <w:sz w:val="28"/>
          <w:szCs w:val="28"/>
          <w:lang w:eastAsia="en-US"/>
        </w:rPr>
        <w:t>Тем самым,</w:t>
      </w:r>
      <w:r w:rsidR="00BF0802">
        <w:rPr>
          <w:rFonts w:eastAsiaTheme="minorHAnsi"/>
          <w:sz w:val="28"/>
          <w:szCs w:val="28"/>
          <w:lang w:eastAsia="en-US"/>
        </w:rPr>
        <w:t xml:space="preserve"> Конституционный суд Республики Татарстан пришел к выводу, что</w:t>
      </w:r>
      <w:r w:rsidRPr="00E7472B">
        <w:rPr>
          <w:rFonts w:eastAsiaTheme="minorHAnsi"/>
          <w:sz w:val="28"/>
          <w:szCs w:val="28"/>
          <w:lang w:eastAsia="en-US"/>
        </w:rPr>
        <w:t xml:space="preserve"> обжалуемые положения Закона Республики Татарстан во взаимосвязи с пунктом 4 и абзацами первым и вторым пункта 5 Порядка по своему смыслу и целевому назначению представляют собой организационно-процедурный механизм </w:t>
      </w:r>
      <w:r w:rsidRPr="00E7472B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выявления и оценки технического состояния </w:t>
      </w:r>
      <w:r w:rsidRPr="00E7472B">
        <w:rPr>
          <w:rFonts w:eastAsiaTheme="minorHAnsi"/>
          <w:sz w:val="28"/>
          <w:szCs w:val="28"/>
          <w:lang w:eastAsia="en-US"/>
        </w:rPr>
        <w:t>объектов общего имущества в многоквартирных домах, подлежащих капитальному ремонту.</w:t>
      </w:r>
      <w:proofErr w:type="gramEnd"/>
      <w:r w:rsidRPr="00E7472B">
        <w:rPr>
          <w:rFonts w:eastAsiaTheme="minorHAnsi"/>
          <w:sz w:val="28"/>
          <w:szCs w:val="28"/>
          <w:lang w:eastAsia="en-US"/>
        </w:rPr>
        <w:t xml:space="preserve"> Рассматриваемое правовое регулирование, основываясь на принципах сбалансированности, реальности и адресности,</w:t>
      </w:r>
      <w:r w:rsidRPr="00E7472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7472B">
        <w:rPr>
          <w:rFonts w:eastAsiaTheme="minorHAnsi"/>
          <w:sz w:val="28"/>
          <w:szCs w:val="28"/>
          <w:lang w:eastAsia="en-US"/>
        </w:rPr>
        <w:t xml:space="preserve">устанавливает общие предписания, целью которых является определение алгоритма действий лиц, осуществляющих управление многоквартирными домами, и органов местного самоуправления по представлению сведений, необходимых для подготовки Региональной программы и передачи соответствующей информации в Уполномоченный орган. Тот факт, что перечень передаваемой информации и форма ее представления получили детальное урегулирование на подзаконном уровне, сам по себе не может свидетельствовать о неполноте или неопределенности правового содержания обжалуемых законодательных положений, а также норм Порядка и не может рассматриваться как нарушающий права и законные интересы граждан, в том числе заявителей. </w:t>
      </w:r>
      <w:proofErr w:type="gramStart"/>
      <w:r w:rsidRPr="00E7472B">
        <w:rPr>
          <w:rFonts w:eastAsiaTheme="minorHAnsi"/>
          <w:sz w:val="28"/>
          <w:szCs w:val="28"/>
          <w:lang w:eastAsia="en-US"/>
        </w:rPr>
        <w:t xml:space="preserve">Дальнейшая оценка конституционности правового </w:t>
      </w:r>
      <w:r w:rsidRPr="00E7472B">
        <w:rPr>
          <w:rFonts w:eastAsiaTheme="minorHAnsi"/>
          <w:sz w:val="28"/>
          <w:szCs w:val="28"/>
          <w:lang w:eastAsia="en-US"/>
        </w:rPr>
        <w:lastRenderedPageBreak/>
        <w:t xml:space="preserve">регулирования порядка сбора информации, необходимой для формирования муниципальной адресной программы капитального ремонта и (или) Региональной программы, предполагает проверку Приказа Министерства строительства, архитектуры и жилищно-коммунального хозяйства Республики Татарстан от 25 июля 2013 года № 93/0-1, который не является предметом рассмотрения и не подлежит проверке и оценке Конституционным судом Республики Татарстан в настоящем деле. </w:t>
      </w:r>
      <w:proofErr w:type="gramEnd"/>
    </w:p>
    <w:p w:rsidR="007834EE" w:rsidRPr="007834EE" w:rsidRDefault="007C12EB" w:rsidP="007834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7"/>
          <w:szCs w:val="27"/>
          <w:lang w:eastAsia="en-US"/>
        </w:rPr>
        <w:t xml:space="preserve">Рассматривая пункт 4 и абзацы первый и второй пункта 5 Порядка в части доведения информации о присвоении баллов до сведения граждан, Конституционный суд Республики Татарстан отметил, что во исполнение положений федерального и республиканского законодательства, </w:t>
      </w:r>
      <w:r w:rsidR="007834EE" w:rsidRPr="007834EE">
        <w:rPr>
          <w:rFonts w:eastAsiaTheme="minorHAnsi"/>
          <w:sz w:val="28"/>
          <w:szCs w:val="28"/>
          <w:lang w:eastAsia="en-US"/>
        </w:rPr>
        <w:t>Кабинет Министров Республики Татарстан постановлением от 22 августа 2018 года</w:t>
      </w:r>
      <w:r w:rsidR="007834EE">
        <w:rPr>
          <w:rFonts w:eastAsiaTheme="minorHAnsi"/>
          <w:sz w:val="28"/>
          <w:szCs w:val="28"/>
          <w:lang w:eastAsia="en-US"/>
        </w:rPr>
        <w:br/>
      </w:r>
      <w:r w:rsidR="007834EE" w:rsidRPr="007834EE">
        <w:rPr>
          <w:rFonts w:eastAsiaTheme="minorHAnsi"/>
          <w:sz w:val="28"/>
          <w:szCs w:val="28"/>
          <w:lang w:eastAsia="en-US"/>
        </w:rPr>
        <w:t xml:space="preserve">№ 692 утвердил Порядок информирования собственников помещений в многоквартирных домах, определяющий механизм </w:t>
      </w:r>
      <w:r w:rsidR="007834EE" w:rsidRPr="007834EE">
        <w:rPr>
          <w:rFonts w:eastAsia="Calibri"/>
          <w:sz w:val="28"/>
          <w:szCs w:val="28"/>
          <w:lang w:eastAsia="en-US"/>
        </w:rPr>
        <w:t>размещения информации, согласно которому нормативные</w:t>
      </w:r>
      <w:proofErr w:type="gramEnd"/>
      <w:r w:rsidR="007834EE" w:rsidRPr="007834EE">
        <w:rPr>
          <w:rFonts w:eastAsia="Calibri"/>
          <w:sz w:val="28"/>
          <w:szCs w:val="28"/>
          <w:lang w:eastAsia="en-US"/>
        </w:rPr>
        <w:t xml:space="preserve"> правовые акты об утверждении региональной программы и критерии оценки подлежат размещению Министерством строительства, архитектуры и жилищно-коммунального хозяйства Республики Татарстан, некоммерческой организацией «Фонд жилищно-коммунального хозяйства Республики Татарстан», органами местного самоуправления муниципальных образований Республики Татарстан на своих официальных сайтах в информационно-телекоммуникационной сети «Интернет» (пункт 2).</w:t>
      </w:r>
    </w:p>
    <w:p w:rsidR="007834EE" w:rsidRPr="007834EE" w:rsidRDefault="007834EE" w:rsidP="007834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834EE">
        <w:rPr>
          <w:rFonts w:eastAsiaTheme="minorHAnsi"/>
          <w:sz w:val="28"/>
          <w:szCs w:val="28"/>
          <w:lang w:eastAsia="en-US"/>
        </w:rPr>
        <w:t>Приведенное правовое регулирование позволяет сделать вывод о том, что Кабинет Министров Республики Татарстан реализовал возложенные на него полномочия в полном объеме, поскольку из буквального содержания указанных законодательных положений, равно как и из оспариваемого Порядка, не усматривается обязанность Уполномоченного органа, а также органов местного самоуправления муниципальных образований Республики Татарстан по размещению в информационно-телекоммуникационной сети «Интернет» информации о количестве набранных баллов, по</w:t>
      </w:r>
      <w:proofErr w:type="gramEnd"/>
      <w:r w:rsidRPr="007834EE">
        <w:rPr>
          <w:rFonts w:eastAsiaTheme="minorHAnsi"/>
          <w:sz w:val="28"/>
          <w:szCs w:val="28"/>
          <w:lang w:eastAsia="en-US"/>
        </w:rPr>
        <w:t xml:space="preserve"> сумме </w:t>
      </w:r>
      <w:proofErr w:type="gramStart"/>
      <w:r w:rsidRPr="007834EE">
        <w:rPr>
          <w:rFonts w:eastAsiaTheme="minorHAnsi"/>
          <w:sz w:val="28"/>
          <w:szCs w:val="28"/>
          <w:lang w:eastAsia="en-US"/>
        </w:rPr>
        <w:t>значений</w:t>
      </w:r>
      <w:proofErr w:type="gramEnd"/>
      <w:r w:rsidRPr="007834EE">
        <w:rPr>
          <w:rFonts w:eastAsiaTheme="minorHAnsi"/>
          <w:sz w:val="28"/>
          <w:szCs w:val="28"/>
          <w:lang w:eastAsia="en-US"/>
        </w:rPr>
        <w:t xml:space="preserve"> </w:t>
      </w:r>
      <w:r w:rsidRPr="007834EE">
        <w:rPr>
          <w:rFonts w:eastAsiaTheme="minorHAnsi"/>
          <w:sz w:val="28"/>
          <w:szCs w:val="28"/>
          <w:lang w:eastAsia="en-US"/>
        </w:rPr>
        <w:lastRenderedPageBreak/>
        <w:t>которых определена очередность проведения капитального ремонта в конкретном многоквартирном доме.</w:t>
      </w:r>
    </w:p>
    <w:p w:rsidR="007834EE" w:rsidRPr="007834EE" w:rsidRDefault="007834EE" w:rsidP="007834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834EE">
        <w:rPr>
          <w:rFonts w:eastAsiaTheme="minorHAnsi"/>
          <w:sz w:val="28"/>
          <w:szCs w:val="28"/>
          <w:lang w:eastAsia="en-US"/>
        </w:rPr>
        <w:t>В этой связи, учитывая, что заявители не лишены права на получение интересующей их информации в рамках Федерального закона от  2 мая</w:t>
      </w:r>
      <w:r w:rsidRPr="007834EE">
        <w:rPr>
          <w:rFonts w:eastAsiaTheme="minorHAnsi"/>
          <w:sz w:val="28"/>
          <w:szCs w:val="28"/>
          <w:lang w:eastAsia="en-US"/>
        </w:rPr>
        <w:br/>
        <w:t>2006 года № 59-ФЗ «О порядке рассмотрения обращений граждан Российской Федерации», Федерального закона от 9 февраля 2009 года</w:t>
      </w:r>
      <w:r w:rsidRPr="007834EE">
        <w:rPr>
          <w:rFonts w:eastAsiaTheme="minorHAnsi"/>
          <w:sz w:val="28"/>
          <w:szCs w:val="28"/>
          <w:lang w:eastAsia="en-US"/>
        </w:rPr>
        <w:br/>
        <w:t>№ 8-ФЗ «Об обеспечении доступа к информации о деятельности государственных органов и органов местного самоуправления», Закона Республики Татарстан от 12 мая 2003 года</w:t>
      </w:r>
      <w:proofErr w:type="gramEnd"/>
      <w:r w:rsidRPr="007834EE">
        <w:rPr>
          <w:rFonts w:eastAsiaTheme="minorHAnsi"/>
          <w:sz w:val="28"/>
          <w:szCs w:val="28"/>
          <w:lang w:eastAsia="en-US"/>
        </w:rPr>
        <w:t xml:space="preserve"> № </w:t>
      </w:r>
      <w:proofErr w:type="gramStart"/>
      <w:r w:rsidRPr="007834EE">
        <w:rPr>
          <w:rFonts w:eastAsiaTheme="minorHAnsi"/>
          <w:sz w:val="28"/>
          <w:szCs w:val="28"/>
          <w:lang w:eastAsia="en-US"/>
        </w:rPr>
        <w:t>16-ЗРТ «Об обращениях граждан в Республике Татарстан» и Закона Республики Татарстан</w:t>
      </w:r>
      <w:r w:rsidRPr="007834EE">
        <w:rPr>
          <w:rFonts w:eastAsiaTheme="minorHAnsi"/>
          <w:sz w:val="28"/>
          <w:szCs w:val="28"/>
          <w:lang w:eastAsia="en-US"/>
        </w:rPr>
        <w:br/>
        <w:t xml:space="preserve">от 16 января 2015 года № 3-ЗРТ «Об обеспечении доступа к информации о деятельности государственных органов Республики Татарстан и органов местного самоуправления в Республике Татарстан», Конституционный суд Республики Татарстан не находит оснований для признания оспариваемого правового регулирования в указанном заявителями аспекте не соответствующим Конституции Республики Татарстан. </w:t>
      </w:r>
      <w:proofErr w:type="gramEnd"/>
    </w:p>
    <w:p w:rsidR="007834EE" w:rsidRPr="007834EE" w:rsidRDefault="007834EE" w:rsidP="007834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834EE">
        <w:rPr>
          <w:rFonts w:eastAsiaTheme="minorHAnsi"/>
          <w:sz w:val="28"/>
          <w:szCs w:val="28"/>
          <w:lang w:eastAsia="en-US"/>
        </w:rPr>
        <w:t xml:space="preserve">В то же время признание обжалуемых пунктов Порядка не противоречащими </w:t>
      </w:r>
      <w:hyperlink r:id="rId11" w:history="1">
        <w:r w:rsidRPr="007834EE">
          <w:rPr>
            <w:rFonts w:eastAsiaTheme="minorHAnsi"/>
            <w:sz w:val="28"/>
            <w:szCs w:val="28"/>
            <w:lang w:eastAsia="en-US"/>
          </w:rPr>
          <w:t>Конституции</w:t>
        </w:r>
      </w:hyperlink>
      <w:r w:rsidRPr="007834EE">
        <w:rPr>
          <w:rFonts w:eastAsiaTheme="minorHAnsi"/>
          <w:sz w:val="28"/>
          <w:szCs w:val="28"/>
          <w:lang w:eastAsia="en-US"/>
        </w:rPr>
        <w:t xml:space="preserve"> Республики Татарстан не исключает право Кабинета Министров Республики Татарстан принять дополнительные нормативные решения, направленные на обеспечение информирования граждан о баллах, набранных многоквартирными домами, в которых они проживают, что способствовало бы не только более эффективной и надежной защите их прав и законных интересов на поддержание качества и комфорта жизни граждан</w:t>
      </w:r>
      <w:proofErr w:type="gramEnd"/>
      <w:r w:rsidRPr="007834EE">
        <w:rPr>
          <w:rFonts w:eastAsiaTheme="minorHAnsi"/>
          <w:sz w:val="28"/>
          <w:szCs w:val="28"/>
          <w:lang w:eastAsia="en-US"/>
        </w:rPr>
        <w:t xml:space="preserve"> в принадлежащих им жилых помещениях, но и повышению </w:t>
      </w:r>
      <w:proofErr w:type="gramStart"/>
      <w:r w:rsidRPr="007834EE">
        <w:rPr>
          <w:rFonts w:eastAsiaTheme="minorHAnsi"/>
          <w:sz w:val="28"/>
          <w:szCs w:val="28"/>
          <w:lang w:eastAsia="en-US"/>
        </w:rPr>
        <w:t>уровня осуществления общественного контроля деятельности органов публичной</w:t>
      </w:r>
      <w:proofErr w:type="gramEnd"/>
      <w:r w:rsidRPr="007834EE">
        <w:rPr>
          <w:rFonts w:eastAsiaTheme="minorHAnsi"/>
          <w:sz w:val="28"/>
          <w:szCs w:val="28"/>
          <w:lang w:eastAsia="en-US"/>
        </w:rPr>
        <w:t xml:space="preserve"> власти, а также соблюдению принципа поддержания доверия граждан к закону и действиям государства.</w:t>
      </w:r>
    </w:p>
    <w:p w:rsidR="00F75F96" w:rsidRPr="00F75F96" w:rsidRDefault="002E6AFF" w:rsidP="00F75F96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</w:rPr>
        <w:t>Оценивая конституционность</w:t>
      </w:r>
      <w:r w:rsidR="004B2DE2">
        <w:rPr>
          <w:rFonts w:eastAsia="Calibri"/>
          <w:sz w:val="28"/>
          <w:szCs w:val="28"/>
        </w:rPr>
        <w:t xml:space="preserve"> пунктов 1.1 и</w:t>
      </w:r>
      <w:r w:rsidR="0007444B">
        <w:rPr>
          <w:rFonts w:eastAsia="Calibri"/>
          <w:sz w:val="28"/>
          <w:szCs w:val="28"/>
        </w:rPr>
        <w:t xml:space="preserve"> 1.2 </w:t>
      </w:r>
      <w:r>
        <w:rPr>
          <w:rFonts w:eastAsia="Calibri"/>
          <w:sz w:val="28"/>
          <w:szCs w:val="28"/>
        </w:rPr>
        <w:t xml:space="preserve">Приложения </w:t>
      </w:r>
      <w:r>
        <w:rPr>
          <w:rFonts w:eastAsia="Calibri"/>
          <w:bCs/>
          <w:sz w:val="28"/>
          <w:szCs w:val="28"/>
        </w:rPr>
        <w:t>в части неопределенности порядка оценки указанных в данных пунктах критериев, в соответствии с которыми начисляются баллы, Конституционный с</w:t>
      </w:r>
      <w:r>
        <w:rPr>
          <w:rFonts w:eastAsia="Calibri"/>
          <w:bCs/>
          <w:sz w:val="28"/>
          <w:szCs w:val="28"/>
        </w:rPr>
        <w:t xml:space="preserve">уд Республики Татарстан отметил, что </w:t>
      </w:r>
      <w:r w:rsidR="00F75F96" w:rsidRPr="00F75F96">
        <w:rPr>
          <w:rFonts w:eastAsia="Calibri"/>
          <w:sz w:val="28"/>
          <w:szCs w:val="28"/>
          <w:lang w:eastAsia="en-US"/>
        </w:rPr>
        <w:t xml:space="preserve">системный анализ оспариваемых норм в </w:t>
      </w:r>
      <w:r w:rsidR="00F75F96" w:rsidRPr="00F75F96">
        <w:rPr>
          <w:rFonts w:eastAsia="Calibri"/>
          <w:sz w:val="28"/>
          <w:szCs w:val="28"/>
          <w:lang w:eastAsia="en-US"/>
        </w:rPr>
        <w:lastRenderedPageBreak/>
        <w:t>их взаимосвязи с другими положениями этого же нормативного правового акта позволяет сделать вывод о том, что поскольку 50 баллов присваивается многоквартирному дому, имеющему от 41 до</w:t>
      </w:r>
      <w:proofErr w:type="gramEnd"/>
      <w:r w:rsidR="00F75F96" w:rsidRPr="00F75F96">
        <w:rPr>
          <w:rFonts w:eastAsia="Calibri"/>
          <w:sz w:val="28"/>
          <w:szCs w:val="28"/>
          <w:lang w:eastAsia="en-US"/>
        </w:rPr>
        <w:t xml:space="preserve"> 50 процентов износа, то процент износа 51 и более дает основание для присвоения дому 60 баллов. Таким же образом можно прийти к выводу о том, что в случае, когда срок эксплуатации многоквартирного дома равен 14 годам, баллы дому не присваиваются, так как возможность присвоения баллов </w:t>
      </w:r>
      <w:proofErr w:type="gramStart"/>
      <w:r w:rsidR="00F75F96" w:rsidRPr="00F75F96">
        <w:rPr>
          <w:rFonts w:eastAsia="Calibri"/>
          <w:sz w:val="28"/>
          <w:szCs w:val="28"/>
          <w:lang w:eastAsia="en-US"/>
        </w:rPr>
        <w:t>предусмотрена</w:t>
      </w:r>
      <w:proofErr w:type="gramEnd"/>
      <w:r w:rsidR="00F75F96" w:rsidRPr="00F75F96">
        <w:rPr>
          <w:rFonts w:eastAsia="Calibri"/>
          <w:sz w:val="28"/>
          <w:szCs w:val="28"/>
          <w:lang w:eastAsia="en-US"/>
        </w:rPr>
        <w:t xml:space="preserve"> только если этот срок составляет 15 и более лет. </w:t>
      </w:r>
    </w:p>
    <w:p w:rsidR="00F75F96" w:rsidRPr="00F75F96" w:rsidRDefault="00F75F96" w:rsidP="00F75F96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75F96">
        <w:rPr>
          <w:rFonts w:eastAsia="Calibri"/>
          <w:sz w:val="28"/>
          <w:szCs w:val="28"/>
          <w:lang w:eastAsia="en-US"/>
        </w:rPr>
        <w:t xml:space="preserve">Следовательно, рассматриваемые пункты с учетом выявленного конституционно-правового смысла не могут </w:t>
      </w:r>
      <w:r w:rsidRPr="00F75F96">
        <w:rPr>
          <w:rFonts w:eastAsiaTheme="minorHAnsi"/>
          <w:sz w:val="28"/>
          <w:szCs w:val="28"/>
          <w:lang w:eastAsia="en-US"/>
        </w:rPr>
        <w:t>расцениваться как нарушающие конституционные права заявителей в указанном ими аспекте</w:t>
      </w:r>
      <w:r w:rsidRPr="00F75F96">
        <w:rPr>
          <w:rFonts w:eastAsia="Calibri"/>
          <w:sz w:val="28"/>
          <w:szCs w:val="28"/>
          <w:lang w:eastAsia="en-US"/>
        </w:rPr>
        <w:t xml:space="preserve">. Этим не исключается возможность совершенствования данного правового регулирования путем внесения Кабинетом Министров Республики Татарстан соответствующего уточнения, устраняющего указанные дефекты с точки зрения требований юридической техники. </w:t>
      </w:r>
    </w:p>
    <w:p w:rsidR="00966C84" w:rsidRPr="00966C84" w:rsidRDefault="00966C84" w:rsidP="00966C84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66C84">
        <w:rPr>
          <w:rFonts w:eastAsia="Calibri"/>
          <w:sz w:val="28"/>
          <w:szCs w:val="28"/>
          <w:lang w:eastAsia="en-US"/>
        </w:rPr>
        <w:t>Оспаривая конституционность пункта 1.1</w:t>
      </w:r>
      <w:r w:rsidRPr="00966C84">
        <w:rPr>
          <w:rFonts w:eastAsia="Calibri"/>
          <w:i/>
          <w:sz w:val="28"/>
          <w:szCs w:val="28"/>
          <w:lang w:eastAsia="en-US"/>
        </w:rPr>
        <w:t xml:space="preserve"> </w:t>
      </w:r>
      <w:r w:rsidRPr="00966C84">
        <w:rPr>
          <w:rFonts w:eastAsia="Calibri"/>
          <w:sz w:val="28"/>
          <w:szCs w:val="28"/>
          <w:lang w:eastAsia="en-US"/>
        </w:rPr>
        <w:t xml:space="preserve">Приложения в части определения им порядка начисления баллов исходя из процента износа многоквартирного дома, заявители указывают, что если процент износа многоквартирного дома равен 1 или 10, то дому будет присвоено 10 баллов, тогда как если процент износа равен 11, дому присваивается 20 баллов. Иными словами, по их мнению, разница в 9 процентов не влечет увеличения количества баллов, тогда как разница в 1 процент между 10 и 11 дает увеличение сразу на 10 баллов. </w:t>
      </w:r>
    </w:p>
    <w:p w:rsidR="00966C84" w:rsidRPr="00966C84" w:rsidRDefault="00966C84" w:rsidP="00966C84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66C84">
        <w:rPr>
          <w:rFonts w:eastAsia="Calibri"/>
          <w:sz w:val="28"/>
          <w:szCs w:val="28"/>
          <w:lang w:eastAsia="en-US"/>
        </w:rPr>
        <w:t xml:space="preserve">В этой связи, оценивая данное правовое регулирование, Конституционный суд Республики Татарстан полагает необходимым обратить внимание на следующие обстоятельства. </w:t>
      </w:r>
    </w:p>
    <w:p w:rsidR="00F25ECD" w:rsidRPr="00F25ECD" w:rsidRDefault="00F25ECD" w:rsidP="00F25EC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25ECD">
        <w:rPr>
          <w:rFonts w:eastAsia="Calibri"/>
          <w:sz w:val="28"/>
          <w:szCs w:val="28"/>
          <w:lang w:eastAsia="en-US"/>
        </w:rPr>
        <w:t xml:space="preserve">Выявление технического состояния объектов общего имущества в многоквартирном доме путем определения степени его износа в процентном исчислении, а также применяемая в обжалуемом пункте кратность интервалов при определении процента износа вытекает из требований соответствующих федеральных ведомственных правил, предназначенных для </w:t>
      </w:r>
      <w:r w:rsidRPr="00F25ECD">
        <w:rPr>
          <w:rFonts w:eastAsia="Calibri"/>
          <w:sz w:val="28"/>
          <w:szCs w:val="28"/>
          <w:lang w:eastAsia="en-US"/>
        </w:rPr>
        <w:lastRenderedPageBreak/>
        <w:t xml:space="preserve">оценки физического износа жилых зданий, необходимой, в том числе при проектировании капитального ремонта жилищного фонда. </w:t>
      </w:r>
      <w:proofErr w:type="gramEnd"/>
    </w:p>
    <w:p w:rsidR="00F25ECD" w:rsidRPr="00F25ECD" w:rsidRDefault="00F25ECD" w:rsidP="00F25EC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25ECD">
        <w:rPr>
          <w:rFonts w:eastAsia="Calibri"/>
          <w:sz w:val="28"/>
          <w:szCs w:val="28"/>
          <w:lang w:eastAsia="en-US"/>
        </w:rPr>
        <w:t xml:space="preserve">При этом каких-либо требований, касающихся определения конкретного значения баллов по каждому критерию определения очередности проведения капитального ремонта многоквартирного дома, в том числе и по проценту его износа, ни на федеральном, ни на республиканском уровне не установлено. </w:t>
      </w:r>
      <w:proofErr w:type="gramEnd"/>
    </w:p>
    <w:p w:rsidR="00F25ECD" w:rsidRPr="00F25ECD" w:rsidRDefault="00F25ECD" w:rsidP="00F25EC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25ECD">
        <w:rPr>
          <w:rFonts w:eastAsia="Calibri"/>
          <w:sz w:val="28"/>
          <w:szCs w:val="28"/>
          <w:lang w:eastAsia="en-US"/>
        </w:rPr>
        <w:t xml:space="preserve">Отсюда следует, что Кабинет Министров Республики Татарстан, действуя в соответствии с предоставленной ему дискрецией при установлении количества баллов, начисляемых в зависимости от процента износа многоквартирного дома, </w:t>
      </w:r>
      <w:r w:rsidRPr="00F25ECD">
        <w:rPr>
          <w:rFonts w:eastAsiaTheme="minorHAnsi"/>
          <w:sz w:val="28"/>
          <w:szCs w:val="28"/>
          <w:lang w:eastAsia="en-US"/>
        </w:rPr>
        <w:t xml:space="preserve">был вправе взять за основу их исчисления любое базовое значение (10 баллов), равно как и установить диапазон, в рамках которого это значение подлежит изменению. В результате Кабинет Министров Республики Татарстан предусмотрел такую систему оценки, при которой Уполномоченный орган и органы местного самоуправления применительно к одним и тем же ситуациям не могут произвольно выбирать разные баллы и по своему усмотрению изменять очередность проведения капитального ремонта. </w:t>
      </w:r>
      <w:proofErr w:type="gramStart"/>
      <w:r w:rsidRPr="00F25ECD">
        <w:rPr>
          <w:rFonts w:eastAsia="Calibri"/>
          <w:sz w:val="28"/>
          <w:szCs w:val="28"/>
          <w:lang w:eastAsia="en-US"/>
        </w:rPr>
        <w:t xml:space="preserve">Иными словами, рассматриваемая система оценки критерия очередности проведения капитального ремонта в зависимости от процента износа многоквартирного дома сформулирована таким образом, что применяется ко всем объектам жилого фонда, не предполагая установления каких-либо преимуществ либо различий в отношении многоквартирных домов, находящимся в одном и том же техническом состоянии, что отвечает принципам  </w:t>
      </w:r>
      <w:r w:rsidRPr="00F25ECD">
        <w:rPr>
          <w:rFonts w:eastAsiaTheme="minorHAnsi"/>
          <w:sz w:val="28"/>
          <w:szCs w:val="28"/>
          <w:lang w:eastAsia="en-US"/>
        </w:rPr>
        <w:t>связанности органов публичной власти законом, равенства всех перед законом и вытекающему</w:t>
      </w:r>
      <w:proofErr w:type="gramEnd"/>
      <w:r w:rsidRPr="00F25ECD">
        <w:rPr>
          <w:rFonts w:eastAsiaTheme="minorHAnsi"/>
          <w:sz w:val="28"/>
          <w:szCs w:val="28"/>
          <w:lang w:eastAsia="en-US"/>
        </w:rPr>
        <w:t xml:space="preserve"> из них принципу формальной определенности правового регулирования.</w:t>
      </w:r>
    </w:p>
    <w:p w:rsidR="00F25ECD" w:rsidRPr="00F25ECD" w:rsidRDefault="00F25ECD" w:rsidP="00F25ECD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25ECD">
        <w:rPr>
          <w:rFonts w:eastAsiaTheme="minorHAnsi"/>
          <w:sz w:val="28"/>
          <w:szCs w:val="28"/>
          <w:lang w:eastAsia="en-US"/>
        </w:rPr>
        <w:t xml:space="preserve">С учетом изложенного, </w:t>
      </w:r>
      <w:r w:rsidRPr="00F25ECD">
        <w:rPr>
          <w:rFonts w:eastAsia="Calibri"/>
          <w:bCs/>
          <w:sz w:val="28"/>
          <w:szCs w:val="28"/>
          <w:lang w:eastAsia="en-US"/>
        </w:rPr>
        <w:t xml:space="preserve">критерии, лежащие в основе определения очередности проведения капитального ремонта, равно как и система оценки таких критериев, установлены исходя из преследуемой при этом цели дифференциации в правовом регулировании, а диапазон баллов, используемых для оценки таких критериев, </w:t>
      </w:r>
      <w:proofErr w:type="spellStart"/>
      <w:r w:rsidRPr="00F25ECD">
        <w:rPr>
          <w:rFonts w:eastAsia="Calibri"/>
          <w:bCs/>
          <w:sz w:val="28"/>
          <w:szCs w:val="28"/>
          <w:lang w:eastAsia="en-US"/>
        </w:rPr>
        <w:t>сущностно</w:t>
      </w:r>
      <w:proofErr w:type="spellEnd"/>
      <w:r w:rsidRPr="00F25ECD">
        <w:rPr>
          <w:rFonts w:eastAsia="Calibri"/>
          <w:bCs/>
          <w:sz w:val="28"/>
          <w:szCs w:val="28"/>
          <w:lang w:eastAsia="en-US"/>
        </w:rPr>
        <w:t xml:space="preserve"> взаимообусловлен. </w:t>
      </w:r>
    </w:p>
    <w:p w:rsidR="00ED13C9" w:rsidRPr="00ED13C9" w:rsidRDefault="00ED13C9" w:rsidP="00ED13C9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D13C9">
        <w:rPr>
          <w:rFonts w:eastAsia="Calibri"/>
          <w:sz w:val="28"/>
          <w:szCs w:val="28"/>
          <w:lang w:eastAsia="en-US"/>
        </w:rPr>
        <w:lastRenderedPageBreak/>
        <w:t xml:space="preserve">Таким образом, </w:t>
      </w:r>
      <w:r>
        <w:rPr>
          <w:rFonts w:eastAsia="Calibri"/>
          <w:sz w:val="28"/>
          <w:szCs w:val="28"/>
          <w:lang w:eastAsia="en-US"/>
        </w:rPr>
        <w:t xml:space="preserve">Конституционный суд Республики Татарстан пришел к выводу, что </w:t>
      </w:r>
      <w:r w:rsidRPr="00ED13C9">
        <w:rPr>
          <w:rFonts w:eastAsia="Calibri"/>
          <w:sz w:val="28"/>
          <w:szCs w:val="28"/>
          <w:lang w:eastAsia="en-US"/>
        </w:rPr>
        <w:t xml:space="preserve">пункты 1.1 и 1.2 Приложения по своему содержанию и месту в системе действующего правового регулирования </w:t>
      </w:r>
      <w:r w:rsidRPr="00ED13C9">
        <w:rPr>
          <w:rFonts w:eastAsiaTheme="minorHAnsi"/>
          <w:sz w:val="28"/>
          <w:szCs w:val="28"/>
          <w:lang w:eastAsia="en-US"/>
        </w:rPr>
        <w:t>согласуются с принципами демократического правового государства, включая принципы равенства всех перед законом и юридической справедливости, и сами по себе не могут рассматриваться как отменяющие, ограничивающие или иным образом нарушающие конституционные права и свободы человека и</w:t>
      </w:r>
      <w:proofErr w:type="gramEnd"/>
      <w:r w:rsidRPr="00ED13C9">
        <w:rPr>
          <w:rFonts w:eastAsiaTheme="minorHAnsi"/>
          <w:sz w:val="28"/>
          <w:szCs w:val="28"/>
          <w:lang w:eastAsia="en-US"/>
        </w:rPr>
        <w:t xml:space="preserve"> гражданина, в том числе заявителей, и тем самым не противоречат Конституции Республики Татарстан. </w:t>
      </w:r>
    </w:p>
    <w:p w:rsidR="005A1635" w:rsidRPr="005A1635" w:rsidRDefault="005A1635" w:rsidP="005A1635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A1635">
        <w:rPr>
          <w:rFonts w:eastAsia="Calibri"/>
          <w:sz w:val="28"/>
          <w:szCs w:val="28"/>
          <w:lang w:eastAsia="en-US"/>
        </w:rPr>
        <w:t>Между тем аналогичный подход не может быть применим при оценке конституционности пункта 2.1 Приложения, которым устанавливается порядок начисления баллов в зависимости от уровня поддержки собственниками помещений в многоквартирном доме решения о проведении капитального ремонта, выраженного в проценте голосов от общего числа голосов собственников помещений в многоквартирном доме при принятии решения о проведении капитального ремонта.</w:t>
      </w:r>
      <w:proofErr w:type="gramEnd"/>
      <w:r w:rsidRPr="005A1635">
        <w:rPr>
          <w:rFonts w:eastAsia="Calibri"/>
          <w:sz w:val="28"/>
          <w:szCs w:val="28"/>
          <w:lang w:eastAsia="en-US"/>
        </w:rPr>
        <w:t xml:space="preserve"> Предусмотренный данным пунктом механизм оценки указанного критерия приводит к тому, что 5 баллов присваивается дому в случае поддержки решения о проведении капитального ремонта как при 50 процентах, так и при 99 процентах голосов собственников многоквартирного дома, а 10 баллов присваивается при 100 процентах голосов. Тем самым разница в 1 процент голосов приводит к значительному снижению количества присваиваемых многоквартирному дому баллов. </w:t>
      </w:r>
    </w:p>
    <w:p w:rsidR="005A1635" w:rsidRPr="005A1635" w:rsidRDefault="005A1635" w:rsidP="005A1635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A1635">
        <w:rPr>
          <w:rFonts w:eastAsia="Calibri"/>
          <w:sz w:val="28"/>
          <w:szCs w:val="28"/>
          <w:lang w:eastAsia="en-US"/>
        </w:rPr>
        <w:t xml:space="preserve">Конституционный суд Республики Татарстан полагает, что такой подход к оценке рассматриваемого критерия нельзя признать обоснованным. </w:t>
      </w:r>
      <w:proofErr w:type="gramStart"/>
      <w:r w:rsidRPr="005A1635">
        <w:rPr>
          <w:rFonts w:eastAsia="Calibri"/>
          <w:sz w:val="28"/>
          <w:szCs w:val="28"/>
          <w:lang w:eastAsia="en-US"/>
        </w:rPr>
        <w:t xml:space="preserve">Из буквального содержания оспариваемого пункта применительно к многоквартирным домам, имеющим, например, 100 и менее квартир, вытекает, что повлиять на снижение количества баллов, начисляемых при оценке критериев определения очередности проведения капитального ремонта, а значит и на саму очередность может буквально один собственник, </w:t>
      </w:r>
      <w:r w:rsidRPr="005A1635">
        <w:rPr>
          <w:rFonts w:eastAsia="Calibri"/>
          <w:sz w:val="28"/>
          <w:szCs w:val="28"/>
          <w:lang w:eastAsia="en-US"/>
        </w:rPr>
        <w:lastRenderedPageBreak/>
        <w:t>который по объективным и уважительным причинам отсутствовал при принятии соответствующего решения.</w:t>
      </w:r>
      <w:proofErr w:type="gramEnd"/>
    </w:p>
    <w:p w:rsidR="005A1635" w:rsidRPr="005A1635" w:rsidRDefault="005A1635" w:rsidP="005A1635">
      <w:pPr>
        <w:spacing w:line="360" w:lineRule="auto"/>
        <w:ind w:firstLine="851"/>
        <w:jc w:val="both"/>
        <w:rPr>
          <w:rFonts w:eastAsiaTheme="minorHAnsi"/>
          <w:color w:val="22272F"/>
          <w:sz w:val="28"/>
          <w:szCs w:val="28"/>
          <w:shd w:val="clear" w:color="auto" w:fill="FFFFFF"/>
          <w:lang w:eastAsia="en-US"/>
        </w:rPr>
      </w:pPr>
      <w:r w:rsidRPr="005A1635">
        <w:rPr>
          <w:rFonts w:eastAsia="Calibri"/>
          <w:sz w:val="28"/>
          <w:szCs w:val="28"/>
          <w:lang w:eastAsia="en-US"/>
        </w:rPr>
        <w:t>Вместе с тем Конституционный суд Республики Татарстан считает, что признание пункта 2.1 Приложения не соответствующим Конституции Республики Татарстан в вышеназванном аспекте</w:t>
      </w:r>
      <w:r w:rsidRPr="005A1635">
        <w:rPr>
          <w:rFonts w:eastAsiaTheme="minorHAnsi"/>
          <w:color w:val="22272F"/>
          <w:sz w:val="28"/>
          <w:szCs w:val="28"/>
          <w:shd w:val="clear" w:color="auto" w:fill="FFFFFF"/>
          <w:lang w:eastAsia="en-US"/>
        </w:rPr>
        <w:t xml:space="preserve"> создавало бы пробел в правовом регулировании,</w:t>
      </w:r>
      <w:r w:rsidRPr="005A1635">
        <w:rPr>
          <w:rFonts w:asciiTheme="minorHAnsi" w:eastAsiaTheme="minorHAnsi" w:hAnsiTheme="minorHAnsi" w:cstheme="minorBidi"/>
          <w:color w:val="22272F"/>
          <w:sz w:val="23"/>
          <w:szCs w:val="23"/>
          <w:shd w:val="clear" w:color="auto" w:fill="FFFFFF"/>
          <w:lang w:eastAsia="en-US"/>
        </w:rPr>
        <w:t xml:space="preserve"> </w:t>
      </w:r>
      <w:r w:rsidRPr="005A1635">
        <w:rPr>
          <w:rFonts w:eastAsiaTheme="minorHAnsi"/>
          <w:color w:val="22272F"/>
          <w:sz w:val="28"/>
          <w:szCs w:val="28"/>
          <w:shd w:val="clear" w:color="auto" w:fill="FFFFFF"/>
          <w:lang w:eastAsia="en-US"/>
        </w:rPr>
        <w:t xml:space="preserve">который в данном случае не может быть устранен непосредственным применением </w:t>
      </w:r>
      <w:r w:rsidRPr="005A1635">
        <w:rPr>
          <w:rFonts w:eastAsiaTheme="minorHAnsi"/>
          <w:sz w:val="28"/>
          <w:szCs w:val="28"/>
          <w:shd w:val="clear" w:color="auto" w:fill="FFFFFF"/>
          <w:lang w:eastAsia="en-US"/>
        </w:rPr>
        <w:t>Конституции</w:t>
      </w:r>
      <w:r w:rsidRPr="005A1635">
        <w:rPr>
          <w:rFonts w:eastAsiaTheme="minorHAnsi"/>
          <w:color w:val="22272F"/>
          <w:sz w:val="28"/>
          <w:szCs w:val="28"/>
          <w:shd w:val="clear" w:color="auto" w:fill="FFFFFF"/>
          <w:lang w:eastAsia="en-US"/>
        </w:rPr>
        <w:t xml:space="preserve"> Республики Татарстан, и требует внесения изменений в действующее законодательство. </w:t>
      </w:r>
      <w:proofErr w:type="gramStart"/>
      <w:r w:rsidRPr="005A1635">
        <w:rPr>
          <w:rFonts w:eastAsiaTheme="minorHAnsi"/>
          <w:color w:val="22272F"/>
          <w:sz w:val="28"/>
          <w:szCs w:val="28"/>
          <w:shd w:val="clear" w:color="auto" w:fill="FFFFFF"/>
          <w:lang w:eastAsia="en-US"/>
        </w:rPr>
        <w:t>Поскольку очередность в проведении капитального ремонта общего имущества в многоквартирных домах, включенных в Региональную программу, определена на основе комплексного подхода к оценке всех критериев, то исключение предусмотренного пунктом 2.1 Приложения способа оценки установленного им критерия поставит под сомнение обоснованность определенной в настоящее время очередности проведения капитального ремонта общего имущества в многоквартирных домах, в том числе и в тех, в которых</w:t>
      </w:r>
      <w:proofErr w:type="gramEnd"/>
      <w:r w:rsidRPr="005A1635">
        <w:rPr>
          <w:rFonts w:eastAsiaTheme="minorHAnsi"/>
          <w:color w:val="22272F"/>
          <w:sz w:val="28"/>
          <w:szCs w:val="28"/>
          <w:shd w:val="clear" w:color="auto" w:fill="FFFFFF"/>
          <w:lang w:eastAsia="en-US"/>
        </w:rPr>
        <w:t xml:space="preserve"> работы по капитальному ремонту уже выполнены. </w:t>
      </w:r>
    </w:p>
    <w:p w:rsidR="005A1635" w:rsidRPr="005A1635" w:rsidRDefault="005A1635" w:rsidP="005A1635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A1635">
        <w:rPr>
          <w:rFonts w:eastAsiaTheme="minorHAnsi"/>
          <w:color w:val="22272F"/>
          <w:sz w:val="28"/>
          <w:szCs w:val="28"/>
          <w:shd w:val="clear" w:color="auto" w:fill="FFFFFF"/>
          <w:lang w:eastAsia="en-US"/>
        </w:rPr>
        <w:t xml:space="preserve">В этой связи </w:t>
      </w:r>
      <w:r w:rsidRPr="005A1635">
        <w:rPr>
          <w:rFonts w:eastAsia="Calibri"/>
          <w:sz w:val="28"/>
          <w:szCs w:val="28"/>
          <w:lang w:eastAsia="en-US"/>
        </w:rPr>
        <w:t xml:space="preserve">Конституционный суд Республики Татарстан, руководствуясь принципом разумной сдержанности, а также в целях поддержания баланса конституционно защищаемых ценностей и с учетом объективно сложившихся реалий, считает возможным воздержаться от признания в настоящем деле пункта 2.1 Приложения не соответствующим Конституции Республики Татарстан. </w:t>
      </w:r>
      <w:proofErr w:type="gramStart"/>
      <w:r w:rsidRPr="005A1635">
        <w:rPr>
          <w:rFonts w:eastAsia="Calibri"/>
          <w:sz w:val="28"/>
          <w:szCs w:val="28"/>
          <w:lang w:eastAsia="en-US"/>
        </w:rPr>
        <w:t xml:space="preserve">Вместе с тем Кабинету Министров Республики Татарстан надлежит внести в оспариваемую норму Приложения соответствующие изменения, направленные на исключение необоснованного исчисления баллов при определении очередности проведения капитального ремонта общего имущества многоквартирных домов, а также на недопустимость установления таких процедурных правил, которые были бы несовместимы с конституционными принципами равенства и справедливости. </w:t>
      </w:r>
      <w:proofErr w:type="gramEnd"/>
    </w:p>
    <w:p w:rsidR="003B2013" w:rsidRPr="003B2013" w:rsidRDefault="003B2013" w:rsidP="003B201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B2013">
        <w:rPr>
          <w:rFonts w:eastAsia="Calibri"/>
          <w:sz w:val="28"/>
          <w:szCs w:val="28"/>
          <w:lang w:eastAsia="en-US"/>
        </w:rPr>
        <w:t xml:space="preserve">Оценивая довод заявителей о несправедливости такого критерия, определенного в пункте 1.2 Приложения, как приравнивание количества лет </w:t>
      </w:r>
      <w:r w:rsidRPr="003B2013">
        <w:rPr>
          <w:rFonts w:eastAsia="Calibri"/>
          <w:sz w:val="28"/>
          <w:szCs w:val="28"/>
          <w:lang w:eastAsia="en-US"/>
        </w:rPr>
        <w:lastRenderedPageBreak/>
        <w:t xml:space="preserve">после ввода дома в эксплуатацию с последним комплексным капитальным ремонтом многоквартирного дома, Конституционный суд Республики Татарстан обращает внимание на то, что обжалуемый технический критерий установлен подпунктом «б» пункта 1 части 3 статьи 11 Закона Республики Татарстан. </w:t>
      </w:r>
      <w:proofErr w:type="gramEnd"/>
    </w:p>
    <w:p w:rsidR="0082442F" w:rsidRPr="0082442F" w:rsidRDefault="0082442F" w:rsidP="008244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2442F">
        <w:rPr>
          <w:rFonts w:eastAsia="Calibri"/>
          <w:sz w:val="28"/>
          <w:szCs w:val="28"/>
          <w:lang w:eastAsia="en-US"/>
        </w:rPr>
        <w:t xml:space="preserve">В части 1 статьи 2 Федерального закона от 21 июля 2007 года </w:t>
      </w:r>
      <w:r w:rsidRPr="0082442F">
        <w:rPr>
          <w:rFonts w:eastAsia="Calibri"/>
          <w:sz w:val="28"/>
          <w:szCs w:val="28"/>
          <w:lang w:eastAsia="en-US"/>
        </w:rPr>
        <w:br/>
        <w:t>№ 185-ФЗ «О Фонде содействия реформированию жилищно-коммунального хозяйства» определено понятие «капитальный ремонт многоквартирного дома», под которым следует понимать проведение и (или) оказание предусмотренных данным Федеральным законом работ и (или) услуг по устранению неисправностей изношенных конструктивных элементов общего имущества собственников помещений в многоквартирном доме, в том числе по их восстановлению</w:t>
      </w:r>
      <w:proofErr w:type="gramEnd"/>
      <w:r w:rsidRPr="0082442F">
        <w:rPr>
          <w:rFonts w:eastAsia="Calibri"/>
          <w:sz w:val="28"/>
          <w:szCs w:val="28"/>
          <w:lang w:eastAsia="en-US"/>
        </w:rPr>
        <w:t xml:space="preserve"> или замене, в целях улучшения эксплуатационных характеристик общего имущества в многоквартирном доме. К видам работ по капитальному ремонту многоквартирных домов в соответствии с частью 3 статьи 15 данного Федерального закона относятся: ремонт внутридомовых инженерных систем электро-, тепл</w:t>
      </w:r>
      <w:proofErr w:type="gramStart"/>
      <w:r w:rsidRPr="0082442F">
        <w:rPr>
          <w:rFonts w:eastAsia="Calibri"/>
          <w:sz w:val="28"/>
          <w:szCs w:val="28"/>
          <w:lang w:eastAsia="en-US"/>
        </w:rPr>
        <w:t>о-</w:t>
      </w:r>
      <w:proofErr w:type="gramEnd"/>
      <w:r w:rsidRPr="0082442F">
        <w:rPr>
          <w:rFonts w:eastAsia="Calibri"/>
          <w:sz w:val="28"/>
          <w:szCs w:val="28"/>
          <w:lang w:eastAsia="en-US"/>
        </w:rPr>
        <w:t>, газо-, водоснабжения, водоотведения; ремонт или замена лифтового оборудования, признанного непригодным для эксплуатации, при необходимости ремонт лифтовых шахт; ремонт крыш; ремонт подвальных помещений, относящихся к общему имуществу в многоквартирных домах; утепление и ремонт фасадов; установка коллективных (общедомовых) приборов учета потребления ресурсов и узлов управления (тепловой энергии, горячей и холодной воды, электрической энергии, газа); ремонт фундаментов многоквартирных домов.</w:t>
      </w:r>
    </w:p>
    <w:p w:rsidR="0082442F" w:rsidRPr="0082442F" w:rsidRDefault="0082442F" w:rsidP="008244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2442F">
        <w:rPr>
          <w:rFonts w:eastAsia="Calibri"/>
          <w:sz w:val="28"/>
          <w:szCs w:val="28"/>
          <w:lang w:eastAsia="en-US"/>
        </w:rPr>
        <w:t xml:space="preserve">С учетом приведенных положений федерального законодательства, а также перечня работ по капитальному ремонту установление такого критерия является объективно оправданным при определении очередности проведения капитального ремонта общего имущества в многоквартирных домах, поскольку введенные в эксплуатацию многоквартирные дома, равно как и дома, в которых был проведен комплексный капитальный ремонт, в </w:t>
      </w:r>
      <w:r w:rsidRPr="0082442F">
        <w:rPr>
          <w:rFonts w:eastAsia="Calibri"/>
          <w:sz w:val="28"/>
          <w:szCs w:val="28"/>
          <w:lang w:eastAsia="en-US"/>
        </w:rPr>
        <w:lastRenderedPageBreak/>
        <w:t xml:space="preserve">наименьшей степени нуждаются в реализации соответствующих технических работ. </w:t>
      </w:r>
      <w:proofErr w:type="gramEnd"/>
    </w:p>
    <w:p w:rsidR="0082442F" w:rsidRPr="0082442F" w:rsidRDefault="0082442F" w:rsidP="008244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2442F">
        <w:rPr>
          <w:rFonts w:eastAsia="Calibri"/>
          <w:sz w:val="28"/>
          <w:szCs w:val="28"/>
          <w:lang w:eastAsia="en-US"/>
        </w:rPr>
        <w:t>В связи с изложенным оспариваемый пункт 1.2 Приложения в части такого критерия как приравнивание количества лет после ввода дома в эксплуатацию и после последнего комплексного капитального ремонта многоквартирного дома аналогичен положениям Закона Республики Татарстан, направлен на реализацию обоснованного дифференцированного подхода при определении очередности проведения капитального ремонта общего имущества в многоквартирных домах, исходя из их технического состояния, и сам по себе</w:t>
      </w:r>
      <w:proofErr w:type="gramEnd"/>
      <w:r w:rsidRPr="0082442F">
        <w:rPr>
          <w:rFonts w:eastAsia="Calibri"/>
          <w:sz w:val="28"/>
          <w:szCs w:val="28"/>
          <w:lang w:eastAsia="en-US"/>
        </w:rPr>
        <w:t xml:space="preserve"> не может рассматриваться как </w:t>
      </w:r>
      <w:proofErr w:type="gramStart"/>
      <w:r w:rsidRPr="0082442F">
        <w:rPr>
          <w:rFonts w:eastAsia="Calibri"/>
          <w:sz w:val="28"/>
          <w:szCs w:val="28"/>
          <w:lang w:eastAsia="en-US"/>
        </w:rPr>
        <w:t>нарушающий</w:t>
      </w:r>
      <w:proofErr w:type="gramEnd"/>
      <w:r w:rsidRPr="0082442F">
        <w:rPr>
          <w:rFonts w:eastAsia="Calibri"/>
          <w:sz w:val="28"/>
          <w:szCs w:val="28"/>
          <w:lang w:eastAsia="en-US"/>
        </w:rPr>
        <w:t xml:space="preserve"> конституционные права граждан.</w:t>
      </w:r>
    </w:p>
    <w:p w:rsidR="00FB5D7A" w:rsidRPr="00FB5D7A" w:rsidRDefault="00553A2F" w:rsidP="00FB5D7A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Кроме того</w:t>
      </w:r>
      <w:r w:rsidR="00FB5D7A" w:rsidRPr="00FB5D7A">
        <w:rPr>
          <w:rFonts w:eastAsia="Calibri"/>
          <w:sz w:val="28"/>
          <w:szCs w:val="28"/>
          <w:lang w:eastAsia="en-US"/>
        </w:rPr>
        <w:t xml:space="preserve">, Конституционный суд Республики Татарстан </w:t>
      </w:r>
      <w:r w:rsidR="00FB5D7A" w:rsidRPr="00FB5D7A">
        <w:rPr>
          <w:rFonts w:eastAsiaTheme="minorHAnsi"/>
          <w:sz w:val="28"/>
          <w:szCs w:val="28"/>
          <w:lang w:eastAsia="en-US"/>
        </w:rPr>
        <w:t xml:space="preserve">считает необходимым обратить внимание на то, что в силу части 9 статьи 10 Закона Республики Татарстан Региональная программа подлежит актуализации не реже чем один раз в год. При этом инициаторами внесения соответствующих изменений, </w:t>
      </w:r>
      <w:proofErr w:type="gramStart"/>
      <w:r w:rsidR="00FB5D7A" w:rsidRPr="00FB5D7A">
        <w:rPr>
          <w:rFonts w:eastAsiaTheme="minorHAnsi"/>
          <w:sz w:val="28"/>
          <w:szCs w:val="28"/>
          <w:lang w:eastAsia="en-US"/>
        </w:rPr>
        <w:t>подразумевающих</w:t>
      </w:r>
      <w:proofErr w:type="gramEnd"/>
      <w:r w:rsidR="00FB5D7A" w:rsidRPr="00FB5D7A">
        <w:rPr>
          <w:rFonts w:eastAsiaTheme="minorHAnsi"/>
          <w:sz w:val="28"/>
          <w:szCs w:val="28"/>
          <w:lang w:eastAsia="en-US"/>
        </w:rPr>
        <w:t xml:space="preserve"> изменение очередности проведения капитального ремонта общего имущества в конкретном многоквартирном доме, могут выступать непосредственно сами граждане, проживающие в этом доме. Порядок внесения такой инициативы в соответствии </w:t>
      </w:r>
      <w:r w:rsidR="00FB5D7A">
        <w:rPr>
          <w:rFonts w:eastAsiaTheme="minorHAnsi"/>
          <w:sz w:val="28"/>
          <w:szCs w:val="28"/>
          <w:lang w:eastAsia="en-US"/>
        </w:rPr>
        <w:t>с</w:t>
      </w:r>
      <w:r w:rsidR="00FB5D7A" w:rsidRPr="00FB5D7A">
        <w:rPr>
          <w:rFonts w:eastAsiaTheme="minorHAnsi"/>
          <w:sz w:val="28"/>
          <w:szCs w:val="28"/>
          <w:lang w:eastAsia="en-US"/>
        </w:rPr>
        <w:t xml:space="preserve"> </w:t>
      </w:r>
      <w:hyperlink r:id="rId12" w:history="1">
        <w:r w:rsidR="00FB5D7A" w:rsidRPr="00FB5D7A">
          <w:rPr>
            <w:rFonts w:eastAsiaTheme="minorHAnsi"/>
            <w:sz w:val="28"/>
            <w:szCs w:val="28"/>
            <w:lang w:eastAsia="en-US"/>
          </w:rPr>
          <w:t>пунктом 8.3 статьи 13</w:t>
        </w:r>
      </w:hyperlink>
      <w:r w:rsidR="00FB5D7A" w:rsidRPr="00FB5D7A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 и </w:t>
      </w:r>
      <w:hyperlink r:id="rId13" w:history="1">
        <w:r w:rsidR="00FB5D7A" w:rsidRPr="00FB5D7A">
          <w:rPr>
            <w:rFonts w:eastAsiaTheme="minorHAnsi"/>
            <w:sz w:val="28"/>
            <w:szCs w:val="28"/>
            <w:lang w:eastAsia="en-US"/>
          </w:rPr>
          <w:t>пунктом 13.1 части 1 статьи 3</w:t>
        </w:r>
      </w:hyperlink>
      <w:r w:rsidR="00FB5D7A" w:rsidRPr="00FB5D7A">
        <w:rPr>
          <w:rFonts w:eastAsiaTheme="minorHAnsi"/>
          <w:sz w:val="28"/>
          <w:szCs w:val="28"/>
          <w:lang w:eastAsia="en-US"/>
        </w:rPr>
        <w:t xml:space="preserve"> Закона Республики Татарстан регламентирован постановлением Кабинета Министров Республики Татарстан от 30 сентября 2017 года № 739 «Об утверждении </w:t>
      </w:r>
      <w:proofErr w:type="gramStart"/>
      <w:r w:rsidR="00FB5D7A" w:rsidRPr="00FB5D7A">
        <w:rPr>
          <w:rFonts w:eastAsiaTheme="minorHAnsi"/>
          <w:sz w:val="28"/>
          <w:szCs w:val="28"/>
          <w:lang w:eastAsia="en-US"/>
        </w:rPr>
        <w:t>порядка установления необходимости проведения капитального ремонта общего имущества</w:t>
      </w:r>
      <w:proofErr w:type="gramEnd"/>
      <w:r w:rsidR="00FB5D7A" w:rsidRPr="00FB5D7A">
        <w:rPr>
          <w:rFonts w:eastAsiaTheme="minorHAnsi"/>
          <w:sz w:val="28"/>
          <w:szCs w:val="28"/>
          <w:lang w:eastAsia="en-US"/>
        </w:rPr>
        <w:t xml:space="preserve"> в многоквартирном доме». Пункты 1.2 и 3.1 данного Порядка определили возможность переноса срока оказания услуг и (или) работ, предусмотренных Региональной программой, на более ранний период по обращениям граждан или иных заинтересованных лиц о неудовлетворительных условиях проживания в многоквартирном доме. Основаниями принятия указанного решения в форме Приказа Уполномоченного органа являются превышение нормативных сроков службы конструктивных элементов и инженерных систем до </w:t>
      </w:r>
      <w:r w:rsidR="00FB5D7A" w:rsidRPr="00FB5D7A">
        <w:rPr>
          <w:rFonts w:eastAsiaTheme="minorHAnsi"/>
          <w:sz w:val="28"/>
          <w:szCs w:val="28"/>
          <w:lang w:eastAsia="en-US"/>
        </w:rPr>
        <w:lastRenderedPageBreak/>
        <w:t xml:space="preserve">проведения очередного капитального ремонта (нормативных межремонтных сроков) общего имущества в многоквартирном доме и наличие опасности нарушения установленных предельных характеристик надежности и безопасности конструктивных элементов многоквартирного дома. Данный Приказ является </w:t>
      </w:r>
      <w:proofErr w:type="gramStart"/>
      <w:r w:rsidR="00FB5D7A" w:rsidRPr="00FB5D7A">
        <w:rPr>
          <w:rFonts w:eastAsiaTheme="minorHAnsi"/>
          <w:sz w:val="28"/>
          <w:szCs w:val="28"/>
          <w:lang w:eastAsia="en-US"/>
        </w:rPr>
        <w:t>основанием</w:t>
      </w:r>
      <w:proofErr w:type="gramEnd"/>
      <w:r w:rsidR="00FB5D7A" w:rsidRPr="00FB5D7A">
        <w:rPr>
          <w:rFonts w:eastAsiaTheme="minorHAnsi"/>
          <w:sz w:val="28"/>
          <w:szCs w:val="28"/>
          <w:lang w:eastAsia="en-US"/>
        </w:rPr>
        <w:t xml:space="preserve"> для организации Уполномоченным органом работ по актуализации Региональной программы и внесения в Кабинет Министров Республики Татарстан проекта постановления Кабинета Министров Республики Татарстан о внесении изменений в Региональную программу капитального ремонта общего имущества в многоквартирных домах, расположенных на территории Республики Татарстан (пункты 3.7.1 и 4.4). </w:t>
      </w:r>
    </w:p>
    <w:p w:rsidR="00FB5D7A" w:rsidRPr="00FB5D7A" w:rsidRDefault="00FB5D7A" w:rsidP="00FB5D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5D7A">
        <w:rPr>
          <w:rFonts w:eastAsiaTheme="minorHAnsi"/>
          <w:sz w:val="28"/>
          <w:szCs w:val="28"/>
          <w:lang w:eastAsia="en-US"/>
        </w:rPr>
        <w:t xml:space="preserve">Таким образом, в соответствии с оспариваемым правовым регулированием во взаимосвязи с вышеприведенными нормативными правовыми актами граждане, в том числе заявители, не лишены права инициировать процедуру </w:t>
      </w:r>
      <w:proofErr w:type="gramStart"/>
      <w:r w:rsidRPr="00FB5D7A">
        <w:rPr>
          <w:rFonts w:eastAsiaTheme="minorHAnsi"/>
          <w:sz w:val="28"/>
          <w:szCs w:val="28"/>
          <w:lang w:eastAsia="en-US"/>
        </w:rPr>
        <w:t>изменения очередности проведения капитального ремонта общего имущества многоквартирного</w:t>
      </w:r>
      <w:proofErr w:type="gramEnd"/>
      <w:r w:rsidRPr="00FB5D7A">
        <w:rPr>
          <w:rFonts w:eastAsiaTheme="minorHAnsi"/>
          <w:sz w:val="28"/>
          <w:szCs w:val="28"/>
          <w:lang w:eastAsia="en-US"/>
        </w:rPr>
        <w:t xml:space="preserve"> дома, в котором они проживают. </w:t>
      </w:r>
    </w:p>
    <w:p w:rsidR="00FB5D7A" w:rsidRPr="00FB5D7A" w:rsidRDefault="00FB5D7A" w:rsidP="00FB5D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B5D7A">
        <w:rPr>
          <w:rFonts w:eastAsia="Calibri"/>
          <w:sz w:val="28"/>
          <w:szCs w:val="28"/>
          <w:lang w:eastAsia="en-US"/>
        </w:rPr>
        <w:t xml:space="preserve">Проверка же законности и обоснованности установленной очередности проведения капитального ремонта </w:t>
      </w:r>
      <w:r w:rsidRPr="00FB5D7A">
        <w:rPr>
          <w:rFonts w:eastAsiaTheme="minorHAnsi"/>
          <w:sz w:val="28"/>
          <w:szCs w:val="28"/>
          <w:lang w:eastAsia="en-US"/>
        </w:rPr>
        <w:t>общего имущества многоквартирного дома</w:t>
      </w:r>
      <w:r w:rsidRPr="00FB5D7A">
        <w:rPr>
          <w:rFonts w:eastAsia="Calibri"/>
          <w:sz w:val="28"/>
          <w:szCs w:val="28"/>
          <w:lang w:eastAsia="en-US"/>
        </w:rPr>
        <w:t xml:space="preserve">, в котором проживают заявители, с учетом присвоенных ему конкретных баллов на основании критериев определения очередности проведения капитального ремонта </w:t>
      </w:r>
      <w:r w:rsidRPr="00FB5D7A">
        <w:rPr>
          <w:rFonts w:eastAsiaTheme="minorHAnsi"/>
          <w:sz w:val="28"/>
          <w:szCs w:val="28"/>
          <w:lang w:eastAsia="en-US"/>
        </w:rPr>
        <w:t>общего имущества</w:t>
      </w:r>
      <w:r w:rsidRPr="00FB5D7A">
        <w:rPr>
          <w:rFonts w:eastAsia="Calibri"/>
          <w:sz w:val="28"/>
          <w:szCs w:val="28"/>
          <w:lang w:eastAsia="en-US"/>
        </w:rPr>
        <w:t xml:space="preserve"> в многоквартирных домах в Республике Татарстан, предполагает установление фактических обстоятельств дела, что не входит в компетенцию Конституционного суда Республики Татарстан, поскольку в силу </w:t>
      </w:r>
      <w:hyperlink r:id="rId14" w:history="1">
        <w:r w:rsidRPr="00FB5D7A">
          <w:rPr>
            <w:rFonts w:eastAsia="Calibri"/>
            <w:sz w:val="28"/>
            <w:szCs w:val="28"/>
            <w:lang w:eastAsia="en-US"/>
          </w:rPr>
          <w:t>части девятой статьи</w:t>
        </w:r>
        <w:proofErr w:type="gramEnd"/>
        <w:r w:rsidRPr="00FB5D7A">
          <w:rPr>
            <w:rFonts w:eastAsia="Calibri"/>
            <w:sz w:val="28"/>
            <w:szCs w:val="28"/>
            <w:lang w:eastAsia="en-US"/>
          </w:rPr>
          <w:t xml:space="preserve"> 3</w:t>
        </w:r>
      </w:hyperlink>
      <w:r w:rsidRPr="00FB5D7A">
        <w:rPr>
          <w:rFonts w:eastAsia="Calibri"/>
          <w:sz w:val="28"/>
          <w:szCs w:val="28"/>
          <w:lang w:eastAsia="en-US"/>
        </w:rPr>
        <w:t xml:space="preserve"> Закона Республики Татарстан «О Конституционном суде Республики Татарстан» Конституционный суд Республики Татарстан решает исключительно вопросы права и при осуществлении конституционного судопроизводства воздерживается от установления и исследования фактических обстоятельств во всех случаях, когда это входит в компетенцию других судов или иных органов.</w:t>
      </w:r>
    </w:p>
    <w:p w:rsidR="00F52130" w:rsidRPr="00E66703" w:rsidRDefault="00F52130" w:rsidP="00F52130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a8"/>
          <w:b w:val="0"/>
          <w:i/>
          <w:sz w:val="27"/>
          <w:szCs w:val="27"/>
          <w:shd w:val="clear" w:color="auto" w:fill="FFFFFF"/>
        </w:rPr>
      </w:pPr>
      <w:r w:rsidRPr="00E66703">
        <w:rPr>
          <w:sz w:val="27"/>
          <w:szCs w:val="27"/>
        </w:rPr>
        <w:lastRenderedPageBreak/>
        <w:t xml:space="preserve">При выработке своей правовой позиции Конституционный суд Республики Татарстан руководствовался </w:t>
      </w:r>
      <w:r w:rsidR="00D36CBB" w:rsidRPr="00E66703">
        <w:rPr>
          <w:rFonts w:eastAsia="Calibri"/>
          <w:sz w:val="28"/>
          <w:szCs w:val="28"/>
          <w:lang w:eastAsia="en-US"/>
        </w:rPr>
        <w:t xml:space="preserve">правоприменительной практикой Комитета по правам человека, осуществляющего </w:t>
      </w:r>
      <w:proofErr w:type="gramStart"/>
      <w:r w:rsidR="00D36CBB" w:rsidRPr="00E6670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D36CBB" w:rsidRPr="00E66703">
        <w:rPr>
          <w:rFonts w:eastAsia="Calibri"/>
          <w:sz w:val="28"/>
          <w:szCs w:val="28"/>
          <w:lang w:eastAsia="en-US"/>
        </w:rPr>
        <w:t xml:space="preserve"> реализацией Международного </w:t>
      </w:r>
      <w:hyperlink r:id="rId15" w:history="1">
        <w:r w:rsidR="00D36CBB" w:rsidRPr="00E66703">
          <w:rPr>
            <w:rFonts w:eastAsia="Calibri"/>
            <w:sz w:val="28"/>
            <w:szCs w:val="28"/>
            <w:lang w:eastAsia="en-US"/>
          </w:rPr>
          <w:t>пакта</w:t>
        </w:r>
      </w:hyperlink>
      <w:r w:rsidR="00D36CBB" w:rsidRPr="00E66703">
        <w:rPr>
          <w:rFonts w:eastAsia="Calibri"/>
          <w:sz w:val="28"/>
          <w:szCs w:val="28"/>
          <w:lang w:eastAsia="en-US"/>
        </w:rPr>
        <w:t xml:space="preserve"> о гражданских и политических правах от 16 декабря 1966 года</w:t>
      </w:r>
      <w:r w:rsidRPr="00E66703">
        <w:rPr>
          <w:sz w:val="27"/>
          <w:szCs w:val="27"/>
        </w:rPr>
        <w:t xml:space="preserve">, а также использовал правовые позиции Конституционного Суда Российской Федерации. </w:t>
      </w:r>
    </w:p>
    <w:p w:rsidR="00CC05DD" w:rsidRDefault="00CC05DD" w:rsidP="008D57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0637E7" w:rsidRPr="00DE4A3F" w:rsidRDefault="000637E7" w:rsidP="000637E7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i/>
          <w:sz w:val="27"/>
          <w:szCs w:val="27"/>
        </w:rPr>
      </w:pPr>
      <w:r w:rsidRPr="00DE4A3F">
        <w:rPr>
          <w:rStyle w:val="a8"/>
          <w:i/>
          <w:sz w:val="27"/>
          <w:szCs w:val="27"/>
          <w:shd w:val="clear" w:color="auto" w:fill="FFFFFF"/>
        </w:rPr>
        <w:t xml:space="preserve">Председательствовал в заседании — Председатель Конституционного суда Республики Татарстан </w:t>
      </w:r>
      <w:proofErr w:type="spellStart"/>
      <w:r w:rsidRPr="00DE4A3F">
        <w:rPr>
          <w:rStyle w:val="a8"/>
          <w:i/>
          <w:sz w:val="27"/>
          <w:szCs w:val="27"/>
          <w:shd w:val="clear" w:color="auto" w:fill="FFFFFF"/>
        </w:rPr>
        <w:t>Хуснутдинов</w:t>
      </w:r>
      <w:proofErr w:type="spellEnd"/>
      <w:r w:rsidRPr="00DE4A3F">
        <w:rPr>
          <w:rStyle w:val="a8"/>
          <w:i/>
          <w:sz w:val="27"/>
          <w:szCs w:val="27"/>
          <w:shd w:val="clear" w:color="auto" w:fill="FFFFFF"/>
        </w:rPr>
        <w:t xml:space="preserve"> </w:t>
      </w:r>
      <w:proofErr w:type="spellStart"/>
      <w:r w:rsidRPr="00DE4A3F">
        <w:rPr>
          <w:rStyle w:val="a8"/>
          <w:i/>
          <w:sz w:val="27"/>
          <w:szCs w:val="27"/>
          <w:shd w:val="clear" w:color="auto" w:fill="FFFFFF"/>
        </w:rPr>
        <w:t>Фархат</w:t>
      </w:r>
      <w:proofErr w:type="spellEnd"/>
      <w:r w:rsidRPr="00DE4A3F">
        <w:rPr>
          <w:rStyle w:val="a8"/>
          <w:i/>
          <w:sz w:val="27"/>
          <w:szCs w:val="27"/>
          <w:shd w:val="clear" w:color="auto" w:fill="FFFFFF"/>
        </w:rPr>
        <w:t xml:space="preserve"> </w:t>
      </w:r>
      <w:proofErr w:type="spellStart"/>
      <w:r w:rsidRPr="00DE4A3F">
        <w:rPr>
          <w:rStyle w:val="a8"/>
          <w:i/>
          <w:sz w:val="27"/>
          <w:szCs w:val="27"/>
          <w:shd w:val="clear" w:color="auto" w:fill="FFFFFF"/>
        </w:rPr>
        <w:t>Гусманович</w:t>
      </w:r>
      <w:proofErr w:type="spellEnd"/>
      <w:r w:rsidRPr="00DE4A3F">
        <w:rPr>
          <w:rStyle w:val="a8"/>
          <w:i/>
          <w:sz w:val="27"/>
          <w:szCs w:val="27"/>
          <w:shd w:val="clear" w:color="auto" w:fill="FFFFFF"/>
        </w:rPr>
        <w:t>.</w:t>
      </w:r>
    </w:p>
    <w:p w:rsidR="000637E7" w:rsidRPr="00DE4A3F" w:rsidRDefault="000637E7" w:rsidP="000637E7">
      <w:pPr>
        <w:spacing w:before="240" w:after="240"/>
        <w:rPr>
          <w:rFonts w:eastAsia="Calibri"/>
          <w:b/>
          <w:sz w:val="27"/>
          <w:szCs w:val="27"/>
          <w:lang w:eastAsia="en-US"/>
        </w:rPr>
      </w:pPr>
      <w:r w:rsidRPr="00DE4A3F">
        <w:rPr>
          <w:b/>
          <w:i/>
          <w:sz w:val="27"/>
          <w:szCs w:val="27"/>
        </w:rPr>
        <w:t xml:space="preserve">Судья-докладчик </w:t>
      </w:r>
      <w:r w:rsidRPr="00DE4A3F">
        <w:rPr>
          <w:rStyle w:val="a8"/>
          <w:i/>
          <w:sz w:val="27"/>
          <w:szCs w:val="27"/>
          <w:shd w:val="clear" w:color="auto" w:fill="FFFFFF"/>
        </w:rPr>
        <w:t>—</w:t>
      </w:r>
      <w:r w:rsidRPr="00DE4A3F">
        <w:rPr>
          <w:b/>
          <w:i/>
          <w:sz w:val="27"/>
          <w:szCs w:val="27"/>
        </w:rPr>
        <w:t xml:space="preserve"> Кузьмина Людмила Васильевна</w:t>
      </w:r>
    </w:p>
    <w:p w:rsidR="00E7472B" w:rsidRDefault="00E7472B" w:rsidP="008D57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E7472B" w:rsidRDefault="00E7472B" w:rsidP="008D57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E7472B" w:rsidRDefault="00E7472B" w:rsidP="008D57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E7472B" w:rsidRDefault="00E7472B" w:rsidP="008D57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E7472B" w:rsidRDefault="00E7472B" w:rsidP="008D57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0637E7" w:rsidRDefault="000637E7" w:rsidP="008D57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0637E7" w:rsidRDefault="000637E7" w:rsidP="008D57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0637E7" w:rsidRDefault="000637E7" w:rsidP="008D57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0637E7" w:rsidRDefault="000637E7" w:rsidP="008D57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0637E7" w:rsidRDefault="000637E7" w:rsidP="008D57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0637E7" w:rsidRDefault="000637E7" w:rsidP="008D57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CC05DD" w:rsidRDefault="00CC05DD" w:rsidP="008D57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CC05DD" w:rsidRDefault="00CC05DD" w:rsidP="008D57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CC05DD" w:rsidRDefault="00CC05DD" w:rsidP="008D57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CC05DD" w:rsidRDefault="00CC05DD" w:rsidP="008D57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FC0219" w:rsidRDefault="00FC0219" w:rsidP="00DB265D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a8"/>
          <w:i/>
          <w:sz w:val="27"/>
          <w:szCs w:val="27"/>
          <w:shd w:val="clear" w:color="auto" w:fill="FFFFFF"/>
        </w:rPr>
      </w:pPr>
    </w:p>
    <w:p w:rsidR="00FC0219" w:rsidRDefault="00FC0219" w:rsidP="00DB265D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a8"/>
          <w:i/>
          <w:sz w:val="27"/>
          <w:szCs w:val="27"/>
          <w:shd w:val="clear" w:color="auto" w:fill="FFFFFF"/>
        </w:rPr>
      </w:pPr>
      <w:bookmarkStart w:id="0" w:name="_GoBack"/>
      <w:bookmarkEnd w:id="0"/>
    </w:p>
    <w:sectPr w:rsidR="00FC0219" w:rsidSect="00921ACB">
      <w:headerReference w:type="even" r:id="rId16"/>
      <w:headerReference w:type="default" r:id="rId17"/>
      <w:pgSz w:w="11906" w:h="16838"/>
      <w:pgMar w:top="992" w:right="851" w:bottom="992" w:left="1701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8E3" w:rsidRDefault="00E208E3">
      <w:r>
        <w:separator/>
      </w:r>
    </w:p>
  </w:endnote>
  <w:endnote w:type="continuationSeparator" w:id="0">
    <w:p w:rsidR="00E208E3" w:rsidRDefault="00E2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8E3" w:rsidRDefault="00E208E3">
      <w:r>
        <w:separator/>
      </w:r>
    </w:p>
  </w:footnote>
  <w:footnote w:type="continuationSeparator" w:id="0">
    <w:p w:rsidR="00E208E3" w:rsidRDefault="00E20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46C" w:rsidRDefault="00525287" w:rsidP="000E7FD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746C" w:rsidRDefault="00E208E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46C" w:rsidRDefault="00525287" w:rsidP="000E7FD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437E">
      <w:rPr>
        <w:rStyle w:val="a7"/>
        <w:noProof/>
      </w:rPr>
      <w:t>16</w:t>
    </w:r>
    <w:r>
      <w:rPr>
        <w:rStyle w:val="a7"/>
      </w:rPr>
      <w:fldChar w:fldCharType="end"/>
    </w:r>
  </w:p>
  <w:p w:rsidR="0047746C" w:rsidRDefault="00E208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02C49"/>
    <w:multiLevelType w:val="multilevel"/>
    <w:tmpl w:val="6B98471C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BE"/>
    <w:rsid w:val="00000009"/>
    <w:rsid w:val="0000199A"/>
    <w:rsid w:val="00011B70"/>
    <w:rsid w:val="00015D5C"/>
    <w:rsid w:val="00016866"/>
    <w:rsid w:val="00016B0A"/>
    <w:rsid w:val="00033E26"/>
    <w:rsid w:val="00034821"/>
    <w:rsid w:val="00036D1F"/>
    <w:rsid w:val="000447AF"/>
    <w:rsid w:val="00050EFA"/>
    <w:rsid w:val="000600DB"/>
    <w:rsid w:val="00060331"/>
    <w:rsid w:val="000637E7"/>
    <w:rsid w:val="000676EE"/>
    <w:rsid w:val="00072CFC"/>
    <w:rsid w:val="0007444B"/>
    <w:rsid w:val="00074818"/>
    <w:rsid w:val="0008473E"/>
    <w:rsid w:val="00093EDC"/>
    <w:rsid w:val="00094721"/>
    <w:rsid w:val="00096749"/>
    <w:rsid w:val="000A04F9"/>
    <w:rsid w:val="000E5297"/>
    <w:rsid w:val="000F1306"/>
    <w:rsid w:val="000F3ECA"/>
    <w:rsid w:val="00113252"/>
    <w:rsid w:val="00122A36"/>
    <w:rsid w:val="0013237F"/>
    <w:rsid w:val="00134EE5"/>
    <w:rsid w:val="0013507A"/>
    <w:rsid w:val="001368C4"/>
    <w:rsid w:val="00136FCF"/>
    <w:rsid w:val="00141917"/>
    <w:rsid w:val="001516C6"/>
    <w:rsid w:val="0015256D"/>
    <w:rsid w:val="001576A5"/>
    <w:rsid w:val="00165158"/>
    <w:rsid w:val="001825A7"/>
    <w:rsid w:val="00191FEE"/>
    <w:rsid w:val="0019306F"/>
    <w:rsid w:val="001957C3"/>
    <w:rsid w:val="00195899"/>
    <w:rsid w:val="001976BB"/>
    <w:rsid w:val="001A2584"/>
    <w:rsid w:val="001A2B5B"/>
    <w:rsid w:val="001B2CAD"/>
    <w:rsid w:val="001B4258"/>
    <w:rsid w:val="001D0D42"/>
    <w:rsid w:val="001D7090"/>
    <w:rsid w:val="001E2DC7"/>
    <w:rsid w:val="001E6938"/>
    <w:rsid w:val="001F7E56"/>
    <w:rsid w:val="00200F89"/>
    <w:rsid w:val="002024F8"/>
    <w:rsid w:val="00202C21"/>
    <w:rsid w:val="00203A8B"/>
    <w:rsid w:val="0023782A"/>
    <w:rsid w:val="00241539"/>
    <w:rsid w:val="00241823"/>
    <w:rsid w:val="00241EF4"/>
    <w:rsid w:val="00243331"/>
    <w:rsid w:val="00244419"/>
    <w:rsid w:val="002471E7"/>
    <w:rsid w:val="002578CF"/>
    <w:rsid w:val="002820D8"/>
    <w:rsid w:val="00285E39"/>
    <w:rsid w:val="002926BE"/>
    <w:rsid w:val="0029434B"/>
    <w:rsid w:val="00295E9F"/>
    <w:rsid w:val="002A5A4D"/>
    <w:rsid w:val="002A6207"/>
    <w:rsid w:val="002A736F"/>
    <w:rsid w:val="002B2B5C"/>
    <w:rsid w:val="002C28F9"/>
    <w:rsid w:val="002C4422"/>
    <w:rsid w:val="002D2AF3"/>
    <w:rsid w:val="002E1438"/>
    <w:rsid w:val="002E3B07"/>
    <w:rsid w:val="002E6AFF"/>
    <w:rsid w:val="002F4DCF"/>
    <w:rsid w:val="00305A3B"/>
    <w:rsid w:val="0030610E"/>
    <w:rsid w:val="00311532"/>
    <w:rsid w:val="003120D1"/>
    <w:rsid w:val="003244DB"/>
    <w:rsid w:val="00330457"/>
    <w:rsid w:val="00365CF6"/>
    <w:rsid w:val="00371360"/>
    <w:rsid w:val="00382BE5"/>
    <w:rsid w:val="00392878"/>
    <w:rsid w:val="00393D5C"/>
    <w:rsid w:val="00396369"/>
    <w:rsid w:val="00396659"/>
    <w:rsid w:val="003B2013"/>
    <w:rsid w:val="003C4301"/>
    <w:rsid w:val="003C6A0E"/>
    <w:rsid w:val="003D042D"/>
    <w:rsid w:val="003D2344"/>
    <w:rsid w:val="003D4867"/>
    <w:rsid w:val="003E7AA9"/>
    <w:rsid w:val="003F3ECB"/>
    <w:rsid w:val="00402A49"/>
    <w:rsid w:val="00407C92"/>
    <w:rsid w:val="004108FE"/>
    <w:rsid w:val="00411CAB"/>
    <w:rsid w:val="00427CD8"/>
    <w:rsid w:val="00431909"/>
    <w:rsid w:val="0043284B"/>
    <w:rsid w:val="00433765"/>
    <w:rsid w:val="00436309"/>
    <w:rsid w:val="00436559"/>
    <w:rsid w:val="00450E77"/>
    <w:rsid w:val="0045155A"/>
    <w:rsid w:val="004565F7"/>
    <w:rsid w:val="00467AE3"/>
    <w:rsid w:val="00474329"/>
    <w:rsid w:val="00474485"/>
    <w:rsid w:val="00484812"/>
    <w:rsid w:val="00493FF2"/>
    <w:rsid w:val="004A4ABA"/>
    <w:rsid w:val="004B13B8"/>
    <w:rsid w:val="004B2DE2"/>
    <w:rsid w:val="004B75CA"/>
    <w:rsid w:val="004C21C6"/>
    <w:rsid w:val="004C2328"/>
    <w:rsid w:val="004D3BDF"/>
    <w:rsid w:val="004E2A58"/>
    <w:rsid w:val="004E585A"/>
    <w:rsid w:val="004F1C4F"/>
    <w:rsid w:val="004F318B"/>
    <w:rsid w:val="00506134"/>
    <w:rsid w:val="00511A94"/>
    <w:rsid w:val="00513E51"/>
    <w:rsid w:val="00515FEF"/>
    <w:rsid w:val="00521858"/>
    <w:rsid w:val="00525287"/>
    <w:rsid w:val="00525938"/>
    <w:rsid w:val="00530C91"/>
    <w:rsid w:val="0053355C"/>
    <w:rsid w:val="0054000D"/>
    <w:rsid w:val="005410F5"/>
    <w:rsid w:val="005520EB"/>
    <w:rsid w:val="00553A2F"/>
    <w:rsid w:val="0056363C"/>
    <w:rsid w:val="00574CFF"/>
    <w:rsid w:val="00586923"/>
    <w:rsid w:val="005902E6"/>
    <w:rsid w:val="005A1635"/>
    <w:rsid w:val="005A5CAD"/>
    <w:rsid w:val="005B4FC6"/>
    <w:rsid w:val="005B71DB"/>
    <w:rsid w:val="005C1905"/>
    <w:rsid w:val="005C1DBD"/>
    <w:rsid w:val="005C2852"/>
    <w:rsid w:val="005C2BA4"/>
    <w:rsid w:val="005D0546"/>
    <w:rsid w:val="005D7FB9"/>
    <w:rsid w:val="005E24DA"/>
    <w:rsid w:val="005E2908"/>
    <w:rsid w:val="005E4A0E"/>
    <w:rsid w:val="005F1685"/>
    <w:rsid w:val="005F30F2"/>
    <w:rsid w:val="00602A01"/>
    <w:rsid w:val="00610CCE"/>
    <w:rsid w:val="00615A85"/>
    <w:rsid w:val="00616CCC"/>
    <w:rsid w:val="00617274"/>
    <w:rsid w:val="006175F8"/>
    <w:rsid w:val="00630C72"/>
    <w:rsid w:val="00630E3D"/>
    <w:rsid w:val="00631C58"/>
    <w:rsid w:val="0063437F"/>
    <w:rsid w:val="00635607"/>
    <w:rsid w:val="006406FE"/>
    <w:rsid w:val="0064771C"/>
    <w:rsid w:val="00651EE7"/>
    <w:rsid w:val="006523BF"/>
    <w:rsid w:val="0065435D"/>
    <w:rsid w:val="006555C0"/>
    <w:rsid w:val="006572A6"/>
    <w:rsid w:val="00665F13"/>
    <w:rsid w:val="00683669"/>
    <w:rsid w:val="006846B3"/>
    <w:rsid w:val="00685AB8"/>
    <w:rsid w:val="006925C0"/>
    <w:rsid w:val="006A0D4E"/>
    <w:rsid w:val="006A78D6"/>
    <w:rsid w:val="006B0D95"/>
    <w:rsid w:val="006B1F84"/>
    <w:rsid w:val="006B769D"/>
    <w:rsid w:val="006C4C05"/>
    <w:rsid w:val="006C5173"/>
    <w:rsid w:val="006C5A54"/>
    <w:rsid w:val="006D0307"/>
    <w:rsid w:val="006D487F"/>
    <w:rsid w:val="006D49A2"/>
    <w:rsid w:val="006D7EB3"/>
    <w:rsid w:val="006E0929"/>
    <w:rsid w:val="006E2315"/>
    <w:rsid w:val="006E39C7"/>
    <w:rsid w:val="006E40E5"/>
    <w:rsid w:val="006E4CFB"/>
    <w:rsid w:val="006E4E74"/>
    <w:rsid w:val="006E6573"/>
    <w:rsid w:val="006F416A"/>
    <w:rsid w:val="006F4C1D"/>
    <w:rsid w:val="00704175"/>
    <w:rsid w:val="00710BF8"/>
    <w:rsid w:val="007120BB"/>
    <w:rsid w:val="0071274B"/>
    <w:rsid w:val="00712F0A"/>
    <w:rsid w:val="007232A2"/>
    <w:rsid w:val="00735301"/>
    <w:rsid w:val="00735A4D"/>
    <w:rsid w:val="00745BB4"/>
    <w:rsid w:val="00746BB1"/>
    <w:rsid w:val="00753495"/>
    <w:rsid w:val="00754E82"/>
    <w:rsid w:val="007554C4"/>
    <w:rsid w:val="00762C89"/>
    <w:rsid w:val="00764E76"/>
    <w:rsid w:val="0077104F"/>
    <w:rsid w:val="007744C1"/>
    <w:rsid w:val="00776A51"/>
    <w:rsid w:val="007834EE"/>
    <w:rsid w:val="0078584E"/>
    <w:rsid w:val="007A1EA4"/>
    <w:rsid w:val="007A21AA"/>
    <w:rsid w:val="007A64AA"/>
    <w:rsid w:val="007C12EB"/>
    <w:rsid w:val="007C623E"/>
    <w:rsid w:val="007D064B"/>
    <w:rsid w:val="007D17EC"/>
    <w:rsid w:val="007E2930"/>
    <w:rsid w:val="007E4E6B"/>
    <w:rsid w:val="007F7D3F"/>
    <w:rsid w:val="008057B4"/>
    <w:rsid w:val="00814983"/>
    <w:rsid w:val="00817A09"/>
    <w:rsid w:val="00820670"/>
    <w:rsid w:val="0082092E"/>
    <w:rsid w:val="0082442F"/>
    <w:rsid w:val="00825A2A"/>
    <w:rsid w:val="0083271F"/>
    <w:rsid w:val="00832CF0"/>
    <w:rsid w:val="008408F6"/>
    <w:rsid w:val="00844EA5"/>
    <w:rsid w:val="00845AD1"/>
    <w:rsid w:val="00851CAC"/>
    <w:rsid w:val="00855122"/>
    <w:rsid w:val="00857DFD"/>
    <w:rsid w:val="00862333"/>
    <w:rsid w:val="00866CD5"/>
    <w:rsid w:val="008671C2"/>
    <w:rsid w:val="008674F3"/>
    <w:rsid w:val="00871A2C"/>
    <w:rsid w:val="00871FAC"/>
    <w:rsid w:val="00882B06"/>
    <w:rsid w:val="008873C3"/>
    <w:rsid w:val="0089332D"/>
    <w:rsid w:val="0089332F"/>
    <w:rsid w:val="008943E6"/>
    <w:rsid w:val="008953C2"/>
    <w:rsid w:val="008A06BF"/>
    <w:rsid w:val="008A2398"/>
    <w:rsid w:val="008A300F"/>
    <w:rsid w:val="008A47C7"/>
    <w:rsid w:val="008D0BD6"/>
    <w:rsid w:val="008D3469"/>
    <w:rsid w:val="008D579B"/>
    <w:rsid w:val="008D6E64"/>
    <w:rsid w:val="008E4A1D"/>
    <w:rsid w:val="008E6609"/>
    <w:rsid w:val="0090572E"/>
    <w:rsid w:val="00913CB1"/>
    <w:rsid w:val="009334B4"/>
    <w:rsid w:val="00934592"/>
    <w:rsid w:val="00935225"/>
    <w:rsid w:val="0093599B"/>
    <w:rsid w:val="00942B74"/>
    <w:rsid w:val="00942F5B"/>
    <w:rsid w:val="009548A5"/>
    <w:rsid w:val="0095763F"/>
    <w:rsid w:val="00961004"/>
    <w:rsid w:val="00961513"/>
    <w:rsid w:val="00963491"/>
    <w:rsid w:val="00964280"/>
    <w:rsid w:val="00966C84"/>
    <w:rsid w:val="009710A5"/>
    <w:rsid w:val="009765EC"/>
    <w:rsid w:val="00977863"/>
    <w:rsid w:val="0098143A"/>
    <w:rsid w:val="00993305"/>
    <w:rsid w:val="0099367B"/>
    <w:rsid w:val="009A1D2E"/>
    <w:rsid w:val="009A4F19"/>
    <w:rsid w:val="009B7B9E"/>
    <w:rsid w:val="009C4202"/>
    <w:rsid w:val="009D204F"/>
    <w:rsid w:val="009D501F"/>
    <w:rsid w:val="009E384E"/>
    <w:rsid w:val="009F0E08"/>
    <w:rsid w:val="009F1421"/>
    <w:rsid w:val="009F3BEA"/>
    <w:rsid w:val="00A01009"/>
    <w:rsid w:val="00A01834"/>
    <w:rsid w:val="00A36FBE"/>
    <w:rsid w:val="00A5389E"/>
    <w:rsid w:val="00A555A2"/>
    <w:rsid w:val="00A6437E"/>
    <w:rsid w:val="00A66961"/>
    <w:rsid w:val="00A82768"/>
    <w:rsid w:val="00AC0908"/>
    <w:rsid w:val="00AC0E37"/>
    <w:rsid w:val="00AC55B1"/>
    <w:rsid w:val="00AD0193"/>
    <w:rsid w:val="00AD0EDE"/>
    <w:rsid w:val="00AE4D42"/>
    <w:rsid w:val="00AF5EAA"/>
    <w:rsid w:val="00B27ACA"/>
    <w:rsid w:val="00B33308"/>
    <w:rsid w:val="00B50A9F"/>
    <w:rsid w:val="00B523EA"/>
    <w:rsid w:val="00B54EA2"/>
    <w:rsid w:val="00B60CF4"/>
    <w:rsid w:val="00B66809"/>
    <w:rsid w:val="00B66BC1"/>
    <w:rsid w:val="00B71D10"/>
    <w:rsid w:val="00BA4952"/>
    <w:rsid w:val="00BC094E"/>
    <w:rsid w:val="00BC4606"/>
    <w:rsid w:val="00BD7E85"/>
    <w:rsid w:val="00BF0802"/>
    <w:rsid w:val="00C01966"/>
    <w:rsid w:val="00C0360A"/>
    <w:rsid w:val="00C045F5"/>
    <w:rsid w:val="00C15385"/>
    <w:rsid w:val="00C2678F"/>
    <w:rsid w:val="00C34F6E"/>
    <w:rsid w:val="00C366CC"/>
    <w:rsid w:val="00C410FD"/>
    <w:rsid w:val="00C417BD"/>
    <w:rsid w:val="00C42D1E"/>
    <w:rsid w:val="00C455A4"/>
    <w:rsid w:val="00C4677E"/>
    <w:rsid w:val="00C47FD8"/>
    <w:rsid w:val="00C50DC2"/>
    <w:rsid w:val="00C51DFE"/>
    <w:rsid w:val="00C65B87"/>
    <w:rsid w:val="00C737B0"/>
    <w:rsid w:val="00C745BE"/>
    <w:rsid w:val="00C8430C"/>
    <w:rsid w:val="00C91192"/>
    <w:rsid w:val="00C92FBB"/>
    <w:rsid w:val="00C93735"/>
    <w:rsid w:val="00C93F3A"/>
    <w:rsid w:val="00CA14C3"/>
    <w:rsid w:val="00CA30F8"/>
    <w:rsid w:val="00CA7737"/>
    <w:rsid w:val="00CB35FF"/>
    <w:rsid w:val="00CB4CA6"/>
    <w:rsid w:val="00CB54EC"/>
    <w:rsid w:val="00CB7251"/>
    <w:rsid w:val="00CC05DD"/>
    <w:rsid w:val="00CC2FD6"/>
    <w:rsid w:val="00CC4B22"/>
    <w:rsid w:val="00CD0A44"/>
    <w:rsid w:val="00CD2F13"/>
    <w:rsid w:val="00CD5748"/>
    <w:rsid w:val="00CD796C"/>
    <w:rsid w:val="00CE3476"/>
    <w:rsid w:val="00CF341D"/>
    <w:rsid w:val="00D02CA6"/>
    <w:rsid w:val="00D0785F"/>
    <w:rsid w:val="00D12F28"/>
    <w:rsid w:val="00D33DCC"/>
    <w:rsid w:val="00D36CBB"/>
    <w:rsid w:val="00D4701D"/>
    <w:rsid w:val="00D5106F"/>
    <w:rsid w:val="00D76353"/>
    <w:rsid w:val="00D82943"/>
    <w:rsid w:val="00D82FBE"/>
    <w:rsid w:val="00D85E54"/>
    <w:rsid w:val="00D96BAA"/>
    <w:rsid w:val="00DA440F"/>
    <w:rsid w:val="00DB265D"/>
    <w:rsid w:val="00DB2E67"/>
    <w:rsid w:val="00DC2091"/>
    <w:rsid w:val="00DD1508"/>
    <w:rsid w:val="00DE4A3F"/>
    <w:rsid w:val="00DE7446"/>
    <w:rsid w:val="00DF4F03"/>
    <w:rsid w:val="00DF5D6D"/>
    <w:rsid w:val="00DF665A"/>
    <w:rsid w:val="00E02860"/>
    <w:rsid w:val="00E1212A"/>
    <w:rsid w:val="00E208E3"/>
    <w:rsid w:val="00E22261"/>
    <w:rsid w:val="00E26E5F"/>
    <w:rsid w:val="00E33B14"/>
    <w:rsid w:val="00E42468"/>
    <w:rsid w:val="00E449F5"/>
    <w:rsid w:val="00E61879"/>
    <w:rsid w:val="00E630CD"/>
    <w:rsid w:val="00E64D3E"/>
    <w:rsid w:val="00E64F6F"/>
    <w:rsid w:val="00E66703"/>
    <w:rsid w:val="00E7472B"/>
    <w:rsid w:val="00E74B4B"/>
    <w:rsid w:val="00E80CEB"/>
    <w:rsid w:val="00E9028F"/>
    <w:rsid w:val="00E95C55"/>
    <w:rsid w:val="00EA3467"/>
    <w:rsid w:val="00EB4D59"/>
    <w:rsid w:val="00EC2A4F"/>
    <w:rsid w:val="00EC500E"/>
    <w:rsid w:val="00EC67AD"/>
    <w:rsid w:val="00EC712C"/>
    <w:rsid w:val="00ED13C9"/>
    <w:rsid w:val="00ED35EE"/>
    <w:rsid w:val="00EE362D"/>
    <w:rsid w:val="00EE592F"/>
    <w:rsid w:val="00EF1EC3"/>
    <w:rsid w:val="00EF2F7C"/>
    <w:rsid w:val="00F2017E"/>
    <w:rsid w:val="00F25ECD"/>
    <w:rsid w:val="00F435B9"/>
    <w:rsid w:val="00F4690B"/>
    <w:rsid w:val="00F52130"/>
    <w:rsid w:val="00F52A54"/>
    <w:rsid w:val="00F530CB"/>
    <w:rsid w:val="00F559AA"/>
    <w:rsid w:val="00F62583"/>
    <w:rsid w:val="00F65366"/>
    <w:rsid w:val="00F659CA"/>
    <w:rsid w:val="00F74BD8"/>
    <w:rsid w:val="00F75F96"/>
    <w:rsid w:val="00F83850"/>
    <w:rsid w:val="00F84616"/>
    <w:rsid w:val="00F953E7"/>
    <w:rsid w:val="00F95F67"/>
    <w:rsid w:val="00F97A87"/>
    <w:rsid w:val="00FA7F7C"/>
    <w:rsid w:val="00FB0415"/>
    <w:rsid w:val="00FB2992"/>
    <w:rsid w:val="00FB5D7A"/>
    <w:rsid w:val="00FB5E88"/>
    <w:rsid w:val="00FC0219"/>
    <w:rsid w:val="00FC26D0"/>
    <w:rsid w:val="00FC6554"/>
    <w:rsid w:val="00FC7F0B"/>
    <w:rsid w:val="00FD47FE"/>
    <w:rsid w:val="00FD59D6"/>
    <w:rsid w:val="00FE49E1"/>
    <w:rsid w:val="00FE52E3"/>
    <w:rsid w:val="00FF221A"/>
    <w:rsid w:val="00FF2D13"/>
    <w:rsid w:val="00FF384E"/>
    <w:rsid w:val="00FF3899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6FB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36F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A36F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36F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36FBE"/>
  </w:style>
  <w:style w:type="character" w:styleId="a8">
    <w:name w:val="Strong"/>
    <w:uiPriority w:val="22"/>
    <w:qFormat/>
    <w:rsid w:val="00A36FBE"/>
    <w:rPr>
      <w:b/>
      <w:bCs/>
    </w:rPr>
  </w:style>
  <w:style w:type="paragraph" w:customStyle="1" w:styleId="ConsPlusNormal">
    <w:name w:val="ConsPlusNormal"/>
    <w:rsid w:val="00E63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49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95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CF341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30457"/>
    <w:pPr>
      <w:spacing w:line="360" w:lineRule="auto"/>
      <w:ind w:left="720" w:firstLine="539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6FB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36F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A36F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36F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36FBE"/>
  </w:style>
  <w:style w:type="character" w:styleId="a8">
    <w:name w:val="Strong"/>
    <w:uiPriority w:val="22"/>
    <w:qFormat/>
    <w:rsid w:val="00A36FBE"/>
    <w:rPr>
      <w:b/>
      <w:bCs/>
    </w:rPr>
  </w:style>
  <w:style w:type="paragraph" w:customStyle="1" w:styleId="ConsPlusNormal">
    <w:name w:val="ConsPlusNormal"/>
    <w:rsid w:val="00E63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49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95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CF341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30457"/>
    <w:pPr>
      <w:spacing w:line="360" w:lineRule="auto"/>
      <w:ind w:left="720" w:firstLine="539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73176A11543AFDA6DF19E72E18155768EEB2AB33B5083E8EEBEA4C92F160DDCD01B888AFC29E4F0E4C1587AD12598F51425C6D48D00A93D0CCF4EEAkAlE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73176A11543AFDA6DF1807FF7ED087985E276B63D568EB9B3EBA29E70460B89905B8EDFBF6CE8F8E6CA0D2C957BC1A5576ECAD5941CA83Ck1lB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7857EE709DF599D473CAC5D1CB2DCA6E83DA5E58E891A7699828C53BD24EA91E368230000615F2EDE1B361zC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049CC1B38654866705EDDF8397ED82CC726DD7ED608B940D9325B82E4BCFB7E3019D1AD92F8A6B9C75094gEK1M" TargetMode="External"/><Relationship Id="rId10" Type="http://schemas.openxmlformats.org/officeDocument/2006/relationships/hyperlink" Target="consultantplus://offline/ref=DFC27CF72BCF2CAFAB4A8B49AB475DADC8BCBA37CFEB13DF21082A044388855DC8A68E261E70C1FDC495068FFC94AE42B5z6U5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C27CF72BCF2CAFAB4A8B49AB475DADC8BCBA37CFEB13DF21082A044388855DC8A68E260C7099F1C5961888F081F813F039178F85E8560FC3697F2CzCUEG" TargetMode="External"/><Relationship Id="rId14" Type="http://schemas.openxmlformats.org/officeDocument/2006/relationships/hyperlink" Target="consultantplus://offline/ref=E7405B752BC89DB28B9024BC0BFC654941113C1C6E394EDF454BBA948A4FEEBF275308487A0583AEDF4378EDE0C2F50802FBC7D9421086E362AB4EACr8Q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8F6F7-4198-449A-8EDA-163112CB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4548</Words>
  <Characters>25925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User07</cp:lastModifiedBy>
  <cp:revision>2</cp:revision>
  <cp:lastPrinted>2019-10-18T05:57:00Z</cp:lastPrinted>
  <dcterms:created xsi:type="dcterms:W3CDTF">2019-10-18T05:58:00Z</dcterms:created>
  <dcterms:modified xsi:type="dcterms:W3CDTF">2019-10-18T05:58:00Z</dcterms:modified>
</cp:coreProperties>
</file>