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92" w:rsidRPr="005E26C9" w:rsidRDefault="000F5018" w:rsidP="00BA0249">
      <w:pPr>
        <w:spacing w:after="0" w:line="360" w:lineRule="auto"/>
        <w:ind w:left="-284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C9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B41D78" w:rsidRPr="005E26C9" w:rsidRDefault="000F5018" w:rsidP="00BA0249">
      <w:pPr>
        <w:spacing w:after="0" w:line="360" w:lineRule="auto"/>
        <w:ind w:left="-284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C9">
        <w:rPr>
          <w:rFonts w:ascii="Times New Roman" w:hAnsi="Times New Roman" w:cs="Times New Roman"/>
          <w:b/>
          <w:sz w:val="28"/>
          <w:szCs w:val="28"/>
        </w:rPr>
        <w:t>«</w:t>
      </w:r>
      <w:r w:rsidR="00846A92" w:rsidRPr="005E26C9">
        <w:rPr>
          <w:rFonts w:ascii="Times New Roman" w:hAnsi="Times New Roman" w:cs="Times New Roman"/>
          <w:b/>
          <w:sz w:val="28"/>
          <w:szCs w:val="28"/>
        </w:rPr>
        <w:t>Конституционные основы современного российского федерализма»</w:t>
      </w:r>
    </w:p>
    <w:p w:rsidR="00A35452" w:rsidRPr="005E26C9" w:rsidRDefault="00A35452" w:rsidP="00BA0249">
      <w:pPr>
        <w:spacing w:after="0" w:line="360" w:lineRule="auto"/>
        <w:ind w:left="-284"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D5" w:rsidRPr="005E26C9" w:rsidRDefault="00A35452" w:rsidP="00BA0249">
      <w:pPr>
        <w:spacing w:after="0" w:line="360" w:lineRule="auto"/>
        <w:ind w:left="-284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C9">
        <w:rPr>
          <w:rFonts w:ascii="Times New Roman" w:hAnsi="Times New Roman" w:cs="Times New Roman"/>
          <w:b/>
          <w:sz w:val="28"/>
          <w:szCs w:val="28"/>
        </w:rPr>
        <w:t>Х</w:t>
      </w:r>
      <w:r w:rsidR="0027610B" w:rsidRPr="005E26C9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5E26C9">
        <w:rPr>
          <w:rFonts w:ascii="Times New Roman" w:hAnsi="Times New Roman" w:cs="Times New Roman"/>
          <w:b/>
          <w:sz w:val="28"/>
          <w:szCs w:val="28"/>
        </w:rPr>
        <w:t>ерле</w:t>
      </w:r>
      <w:proofErr w:type="spellEnd"/>
      <w:r w:rsidRPr="005E26C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7610B" w:rsidRPr="005E26C9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r w:rsidRPr="005E26C9">
        <w:rPr>
          <w:rFonts w:ascii="Times New Roman" w:hAnsi="Times New Roman" w:cs="Times New Roman"/>
          <w:b/>
          <w:sz w:val="28"/>
          <w:szCs w:val="28"/>
        </w:rPr>
        <w:t>н! Добрый день</w:t>
      </w:r>
      <w:r w:rsidR="001249D5" w:rsidRPr="005E26C9">
        <w:rPr>
          <w:rFonts w:ascii="Times New Roman" w:hAnsi="Times New Roman" w:cs="Times New Roman"/>
          <w:b/>
          <w:sz w:val="28"/>
          <w:szCs w:val="28"/>
        </w:rPr>
        <w:t>!</w:t>
      </w:r>
    </w:p>
    <w:p w:rsidR="00B41D78" w:rsidRPr="005E26C9" w:rsidRDefault="00A35452" w:rsidP="00BA0249">
      <w:pPr>
        <w:spacing w:after="0" w:line="360" w:lineRule="auto"/>
        <w:ind w:left="-284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9A1" w:rsidRPr="005E26C9" w:rsidRDefault="007448A9" w:rsidP="00CC79A1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bCs/>
          <w:sz w:val="28"/>
          <w:szCs w:val="28"/>
        </w:rPr>
        <w:t>В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 xml:space="preserve"> прошлом году на торжественном мероприятии, посвященном Дню Конституции Республики Татарстан и 15-летию </w:t>
      </w:r>
      <w:r w:rsidR="00127B90" w:rsidRPr="005E26C9">
        <w:rPr>
          <w:rFonts w:ascii="Times New Roman" w:hAnsi="Times New Roman" w:cs="Times New Roman"/>
          <w:bCs/>
          <w:sz w:val="28"/>
          <w:szCs w:val="28"/>
        </w:rPr>
        <w:t>образован</w:t>
      </w:r>
      <w:bookmarkStart w:id="0" w:name="_GoBack"/>
      <w:bookmarkEnd w:id="0"/>
      <w:r w:rsidR="00127B90" w:rsidRPr="005E26C9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>Конституционного суда Республики Татарстан, наш первы</w:t>
      </w:r>
      <w:r w:rsidR="001A5D14" w:rsidRPr="005E26C9">
        <w:rPr>
          <w:rFonts w:ascii="Times New Roman" w:hAnsi="Times New Roman" w:cs="Times New Roman"/>
          <w:bCs/>
          <w:sz w:val="28"/>
          <w:szCs w:val="28"/>
        </w:rPr>
        <w:t>й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 xml:space="preserve"> Президент</w:t>
      </w:r>
      <w:r w:rsidR="00373554" w:rsidRPr="005E26C9">
        <w:rPr>
          <w:rFonts w:ascii="Times New Roman" w:hAnsi="Times New Roman" w:cs="Times New Roman"/>
          <w:bCs/>
          <w:sz w:val="28"/>
          <w:szCs w:val="28"/>
        </w:rPr>
        <w:t>,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B90" w:rsidRPr="005E26C9">
        <w:rPr>
          <w:rFonts w:ascii="Times New Roman" w:hAnsi="Times New Roman" w:cs="Times New Roman"/>
          <w:bCs/>
          <w:sz w:val="28"/>
          <w:szCs w:val="28"/>
        </w:rPr>
        <w:t>уважаемый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 xml:space="preserve"> Минтимер </w:t>
      </w:r>
      <w:proofErr w:type="spellStart"/>
      <w:r w:rsidR="00CC79A1" w:rsidRPr="005E26C9">
        <w:rPr>
          <w:rFonts w:ascii="Times New Roman" w:hAnsi="Times New Roman" w:cs="Times New Roman"/>
          <w:bCs/>
          <w:sz w:val="28"/>
          <w:szCs w:val="28"/>
        </w:rPr>
        <w:t>Шарипович</w:t>
      </w:r>
      <w:proofErr w:type="spellEnd"/>
      <w:r w:rsidR="00373554" w:rsidRPr="005E26C9">
        <w:rPr>
          <w:rFonts w:ascii="Times New Roman" w:hAnsi="Times New Roman" w:cs="Times New Roman"/>
          <w:bCs/>
          <w:sz w:val="28"/>
          <w:szCs w:val="28"/>
        </w:rPr>
        <w:t>,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 xml:space="preserve"> высказа</w:t>
      </w:r>
      <w:r w:rsidR="001A5D14" w:rsidRPr="005E26C9">
        <w:rPr>
          <w:rFonts w:ascii="Times New Roman" w:hAnsi="Times New Roman" w:cs="Times New Roman"/>
          <w:bCs/>
          <w:sz w:val="28"/>
          <w:szCs w:val="28"/>
        </w:rPr>
        <w:t>л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 xml:space="preserve"> мысль о необходимости ежегодно собираться на таком высоком уровне и </w:t>
      </w:r>
      <w:r w:rsidR="0038492F" w:rsidRPr="005E26C9">
        <w:rPr>
          <w:rFonts w:ascii="Times New Roman" w:hAnsi="Times New Roman" w:cs="Times New Roman"/>
          <w:bCs/>
          <w:sz w:val="28"/>
          <w:szCs w:val="28"/>
        </w:rPr>
        <w:t>обсуждать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95D" w:rsidRPr="005E26C9">
        <w:rPr>
          <w:rFonts w:ascii="Times New Roman" w:hAnsi="Times New Roman" w:cs="Times New Roman"/>
          <w:bCs/>
          <w:sz w:val="28"/>
          <w:szCs w:val="28"/>
        </w:rPr>
        <w:t>актуальные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4D6537" w:rsidRPr="005E26C9">
        <w:rPr>
          <w:rFonts w:ascii="Times New Roman" w:hAnsi="Times New Roman" w:cs="Times New Roman"/>
          <w:bCs/>
          <w:sz w:val="28"/>
          <w:szCs w:val="28"/>
        </w:rPr>
        <w:t>ы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 xml:space="preserve"> конституционализма. И вот сегодня</w:t>
      </w:r>
      <w:r w:rsidR="001316B9" w:rsidRPr="005E26C9"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r w:rsidR="00F67B0E" w:rsidRPr="005E26C9">
        <w:rPr>
          <w:rFonts w:ascii="Times New Roman" w:hAnsi="Times New Roman" w:cs="Times New Roman"/>
          <w:bCs/>
          <w:sz w:val="28"/>
          <w:szCs w:val="28"/>
        </w:rPr>
        <w:t>проводим</w:t>
      </w:r>
      <w:r w:rsidR="008E6F3E" w:rsidRPr="005E2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6B9" w:rsidRPr="005E26C9">
        <w:rPr>
          <w:rFonts w:ascii="Times New Roman" w:hAnsi="Times New Roman" w:cs="Times New Roman"/>
          <w:bCs/>
          <w:sz w:val="28"/>
          <w:szCs w:val="28"/>
        </w:rPr>
        <w:t>первы</w:t>
      </w:r>
      <w:r w:rsidR="00F67B0E" w:rsidRPr="005E26C9">
        <w:rPr>
          <w:rFonts w:ascii="Times New Roman" w:hAnsi="Times New Roman" w:cs="Times New Roman"/>
          <w:bCs/>
          <w:sz w:val="28"/>
          <w:szCs w:val="28"/>
        </w:rPr>
        <w:t>е</w:t>
      </w:r>
      <w:r w:rsidR="001316B9" w:rsidRPr="005E26C9">
        <w:rPr>
          <w:rFonts w:ascii="Times New Roman" w:hAnsi="Times New Roman" w:cs="Times New Roman"/>
          <w:bCs/>
          <w:sz w:val="28"/>
          <w:szCs w:val="28"/>
        </w:rPr>
        <w:t xml:space="preserve"> конституционны</w:t>
      </w:r>
      <w:r w:rsidR="00F67B0E" w:rsidRPr="005E26C9">
        <w:rPr>
          <w:rFonts w:ascii="Times New Roman" w:hAnsi="Times New Roman" w:cs="Times New Roman"/>
          <w:bCs/>
          <w:sz w:val="28"/>
          <w:szCs w:val="28"/>
        </w:rPr>
        <w:t>е</w:t>
      </w:r>
      <w:r w:rsidR="001316B9" w:rsidRPr="005E26C9">
        <w:rPr>
          <w:rFonts w:ascii="Times New Roman" w:hAnsi="Times New Roman" w:cs="Times New Roman"/>
          <w:bCs/>
          <w:sz w:val="28"/>
          <w:szCs w:val="28"/>
        </w:rPr>
        <w:t xml:space="preserve"> чтения с участием представителей всех ветвей власти в республике, ученых-конституционалистов, людей, имеющих самое непосредственное отношение к разработке Конституции Республики Татарстан,</w:t>
      </w:r>
      <w:r w:rsidR="008E6F3E" w:rsidRPr="005E26C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E3582" w:rsidRPr="005E26C9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481BFD" w:rsidRPr="005E26C9">
        <w:rPr>
          <w:rFonts w:ascii="Times New Roman" w:hAnsi="Times New Roman" w:cs="Times New Roman"/>
          <w:bCs/>
          <w:sz w:val="28"/>
          <w:szCs w:val="28"/>
        </w:rPr>
        <w:t>т</w:t>
      </w:r>
      <w:r w:rsidR="008E6F3E" w:rsidRPr="005E26C9">
        <w:rPr>
          <w:rFonts w:ascii="Times New Roman" w:hAnsi="Times New Roman" w:cs="Times New Roman"/>
          <w:bCs/>
          <w:sz w:val="28"/>
          <w:szCs w:val="28"/>
        </w:rPr>
        <w:t xml:space="preserve">ех, </w:t>
      </w:r>
      <w:r w:rsidR="00481BFD" w:rsidRPr="005E26C9">
        <w:rPr>
          <w:rFonts w:ascii="Times New Roman" w:hAnsi="Times New Roman" w:cs="Times New Roman"/>
          <w:bCs/>
          <w:sz w:val="28"/>
          <w:szCs w:val="28"/>
        </w:rPr>
        <w:t>чья работа</w:t>
      </w:r>
      <w:r w:rsidR="008E6F3E" w:rsidRPr="005E2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FD" w:rsidRPr="005E26C9">
        <w:rPr>
          <w:rFonts w:ascii="Times New Roman" w:hAnsi="Times New Roman" w:cs="Times New Roman"/>
          <w:bCs/>
          <w:sz w:val="28"/>
          <w:szCs w:val="28"/>
        </w:rPr>
        <w:t xml:space="preserve">так или иначе связана с </w:t>
      </w:r>
      <w:r w:rsidR="008944EF" w:rsidRPr="005E26C9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481BFD" w:rsidRPr="005E26C9">
        <w:rPr>
          <w:rFonts w:ascii="Times New Roman" w:hAnsi="Times New Roman" w:cs="Times New Roman"/>
          <w:bCs/>
          <w:sz w:val="28"/>
          <w:szCs w:val="28"/>
        </w:rPr>
        <w:t xml:space="preserve">проблем государственности. </w:t>
      </w:r>
      <w:r w:rsidR="001316B9" w:rsidRPr="005E26C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C79A1" w:rsidRPr="005E26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71EF" w:rsidRPr="005E26C9" w:rsidRDefault="005E123D" w:rsidP="00B001FE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t>Выб</w:t>
      </w:r>
      <w:r w:rsidR="00A23933" w:rsidRPr="005E26C9">
        <w:rPr>
          <w:rFonts w:ascii="Times New Roman" w:hAnsi="Times New Roman" w:cs="Times New Roman"/>
          <w:sz w:val="28"/>
          <w:szCs w:val="28"/>
        </w:rPr>
        <w:t>ор темы</w:t>
      </w:r>
      <w:r w:rsidRPr="005E26C9">
        <w:rPr>
          <w:rFonts w:ascii="Times New Roman" w:hAnsi="Times New Roman" w:cs="Times New Roman"/>
          <w:sz w:val="28"/>
          <w:szCs w:val="28"/>
        </w:rPr>
        <w:t xml:space="preserve"> для первых конституционных чтений</w:t>
      </w:r>
      <w:r w:rsidR="00A23933" w:rsidRPr="005E26C9">
        <w:rPr>
          <w:rFonts w:ascii="Times New Roman" w:hAnsi="Times New Roman" w:cs="Times New Roman"/>
          <w:sz w:val="28"/>
          <w:szCs w:val="28"/>
        </w:rPr>
        <w:t>, конечно, не</w:t>
      </w:r>
      <w:r w:rsidR="00B406F7" w:rsidRPr="005E26C9">
        <w:rPr>
          <w:rFonts w:ascii="Times New Roman" w:hAnsi="Times New Roman" w:cs="Times New Roman"/>
          <w:sz w:val="28"/>
          <w:szCs w:val="28"/>
        </w:rPr>
        <w:t>льзя назвать</w:t>
      </w:r>
      <w:r w:rsidR="00A23933" w:rsidRPr="005E26C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406F7" w:rsidRPr="005E26C9">
        <w:rPr>
          <w:rFonts w:ascii="Times New Roman" w:hAnsi="Times New Roman" w:cs="Times New Roman"/>
          <w:sz w:val="28"/>
          <w:szCs w:val="28"/>
        </w:rPr>
        <w:t>й</w:t>
      </w:r>
      <w:r w:rsidR="00A23933" w:rsidRPr="005E26C9">
        <w:rPr>
          <w:rFonts w:ascii="Times New Roman" w:hAnsi="Times New Roman" w:cs="Times New Roman"/>
          <w:sz w:val="28"/>
          <w:szCs w:val="28"/>
        </w:rPr>
        <w:t>н</w:t>
      </w:r>
      <w:r w:rsidR="00B406F7" w:rsidRPr="005E26C9">
        <w:rPr>
          <w:rFonts w:ascii="Times New Roman" w:hAnsi="Times New Roman" w:cs="Times New Roman"/>
          <w:sz w:val="28"/>
          <w:szCs w:val="28"/>
        </w:rPr>
        <w:t>ым</w:t>
      </w:r>
      <w:r w:rsidR="00A23933" w:rsidRPr="005E26C9">
        <w:rPr>
          <w:rFonts w:ascii="Times New Roman" w:hAnsi="Times New Roman" w:cs="Times New Roman"/>
          <w:sz w:val="28"/>
          <w:szCs w:val="28"/>
        </w:rPr>
        <w:t xml:space="preserve">. </w:t>
      </w:r>
      <w:r w:rsidR="00AB681B" w:rsidRPr="005E26C9">
        <w:rPr>
          <w:rFonts w:ascii="Times New Roman" w:hAnsi="Times New Roman" w:cs="Times New Roman"/>
          <w:sz w:val="28"/>
          <w:szCs w:val="28"/>
        </w:rPr>
        <w:t>Вопросы</w:t>
      </w:r>
      <w:r w:rsidR="00EF1C70" w:rsidRPr="005E26C9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AB681B" w:rsidRPr="005E26C9">
        <w:rPr>
          <w:rFonts w:ascii="Times New Roman" w:hAnsi="Times New Roman" w:cs="Times New Roman"/>
          <w:sz w:val="28"/>
          <w:szCs w:val="28"/>
        </w:rPr>
        <w:t>ф</w:t>
      </w:r>
      <w:r w:rsidR="00160D3E" w:rsidRPr="005E26C9">
        <w:rPr>
          <w:rFonts w:ascii="Times New Roman" w:hAnsi="Times New Roman" w:cs="Times New Roman"/>
          <w:sz w:val="28"/>
          <w:szCs w:val="28"/>
        </w:rPr>
        <w:t>орм</w:t>
      </w:r>
      <w:r w:rsidR="00AB681B" w:rsidRPr="005E26C9">
        <w:rPr>
          <w:rFonts w:ascii="Times New Roman" w:hAnsi="Times New Roman" w:cs="Times New Roman"/>
          <w:sz w:val="28"/>
          <w:szCs w:val="28"/>
        </w:rPr>
        <w:t>ы</w:t>
      </w:r>
      <w:r w:rsidR="00160D3E" w:rsidRPr="005E26C9">
        <w:rPr>
          <w:rFonts w:ascii="Times New Roman" w:hAnsi="Times New Roman" w:cs="Times New Roman"/>
          <w:sz w:val="28"/>
          <w:szCs w:val="28"/>
        </w:rPr>
        <w:t xml:space="preserve"> государственного устройства</w:t>
      </w:r>
      <w:r w:rsidR="00EF1C70" w:rsidRPr="005E26C9">
        <w:rPr>
          <w:rFonts w:ascii="Times New Roman" w:hAnsi="Times New Roman" w:cs="Times New Roman"/>
          <w:sz w:val="28"/>
          <w:szCs w:val="28"/>
        </w:rPr>
        <w:t>,</w:t>
      </w:r>
      <w:r w:rsidR="00160D3E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D23CA6" w:rsidRPr="005E26C9">
        <w:rPr>
          <w:rFonts w:ascii="Times New Roman" w:hAnsi="Times New Roman" w:cs="Times New Roman"/>
          <w:sz w:val="28"/>
          <w:szCs w:val="28"/>
        </w:rPr>
        <w:t>составляю</w:t>
      </w:r>
      <w:r w:rsidR="00EF1C70" w:rsidRPr="005E26C9">
        <w:rPr>
          <w:rFonts w:ascii="Times New Roman" w:hAnsi="Times New Roman" w:cs="Times New Roman"/>
          <w:sz w:val="28"/>
          <w:szCs w:val="28"/>
        </w:rPr>
        <w:t>т</w:t>
      </w:r>
      <w:r w:rsidR="00160D3E" w:rsidRPr="005E26C9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D23CA6" w:rsidRPr="005E26C9">
        <w:rPr>
          <w:rFonts w:ascii="Times New Roman" w:hAnsi="Times New Roman" w:cs="Times New Roman"/>
          <w:sz w:val="28"/>
          <w:szCs w:val="28"/>
        </w:rPr>
        <w:t>ы</w:t>
      </w:r>
      <w:r w:rsidR="00160D3E" w:rsidRPr="005E26C9">
        <w:rPr>
          <w:rFonts w:ascii="Times New Roman" w:hAnsi="Times New Roman" w:cs="Times New Roman"/>
          <w:sz w:val="28"/>
          <w:szCs w:val="28"/>
        </w:rPr>
        <w:t xml:space="preserve"> конституционного строя</w:t>
      </w:r>
      <w:r w:rsidR="00EF1C70" w:rsidRPr="005E26C9">
        <w:rPr>
          <w:rFonts w:ascii="Times New Roman" w:hAnsi="Times New Roman" w:cs="Times New Roman"/>
          <w:sz w:val="28"/>
          <w:szCs w:val="28"/>
        </w:rPr>
        <w:t xml:space="preserve"> и</w:t>
      </w:r>
      <w:r w:rsidR="00160D3E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EF1C70" w:rsidRPr="005E26C9">
        <w:rPr>
          <w:rFonts w:ascii="Times New Roman" w:hAnsi="Times New Roman" w:cs="Times New Roman"/>
          <w:sz w:val="28"/>
          <w:szCs w:val="28"/>
        </w:rPr>
        <w:t>являются</w:t>
      </w:r>
      <w:r w:rsidR="00D23CA6" w:rsidRPr="005E26C9"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7326DD" w:rsidRPr="005E26C9">
        <w:rPr>
          <w:rFonts w:ascii="Times New Roman" w:hAnsi="Times New Roman" w:cs="Times New Roman"/>
          <w:sz w:val="28"/>
          <w:szCs w:val="28"/>
        </w:rPr>
        <w:t>всегда</w:t>
      </w:r>
      <w:r w:rsidR="00D23CA6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EF1C70" w:rsidRPr="005E26C9">
        <w:rPr>
          <w:rFonts w:ascii="Times New Roman" w:hAnsi="Times New Roman" w:cs="Times New Roman"/>
          <w:sz w:val="28"/>
          <w:szCs w:val="28"/>
        </w:rPr>
        <w:t>и везде</w:t>
      </w:r>
      <w:r w:rsidR="007326DD" w:rsidRPr="005E26C9">
        <w:rPr>
          <w:rFonts w:ascii="Times New Roman" w:hAnsi="Times New Roman" w:cs="Times New Roman"/>
          <w:sz w:val="28"/>
          <w:szCs w:val="28"/>
        </w:rPr>
        <w:t xml:space="preserve">, </w:t>
      </w:r>
      <w:r w:rsidR="00EF1C70" w:rsidRPr="005E26C9">
        <w:rPr>
          <w:rFonts w:ascii="Times New Roman" w:hAnsi="Times New Roman" w:cs="Times New Roman"/>
          <w:sz w:val="28"/>
          <w:szCs w:val="28"/>
        </w:rPr>
        <w:t>тем более</w:t>
      </w:r>
      <w:r w:rsidR="007326DD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160D3E" w:rsidRPr="005E26C9">
        <w:rPr>
          <w:rFonts w:ascii="Times New Roman" w:hAnsi="Times New Roman" w:cs="Times New Roman"/>
          <w:sz w:val="28"/>
          <w:szCs w:val="28"/>
        </w:rPr>
        <w:t xml:space="preserve">в России — стране, имеющей самую большую в мире территорию, и в которой проживают народы </w:t>
      </w:r>
      <w:r w:rsidR="00AE3958" w:rsidRPr="005E26C9">
        <w:rPr>
          <w:rFonts w:ascii="Times New Roman" w:hAnsi="Times New Roman" w:cs="Times New Roman"/>
          <w:sz w:val="28"/>
          <w:szCs w:val="28"/>
        </w:rPr>
        <w:t>множества</w:t>
      </w:r>
      <w:r w:rsidR="00160D3E" w:rsidRPr="005E26C9">
        <w:rPr>
          <w:rFonts w:ascii="Times New Roman" w:hAnsi="Times New Roman" w:cs="Times New Roman"/>
          <w:sz w:val="28"/>
          <w:szCs w:val="28"/>
        </w:rPr>
        <w:t xml:space="preserve"> национальностей и </w:t>
      </w:r>
      <w:r w:rsidR="007326DD" w:rsidRPr="005E26C9">
        <w:rPr>
          <w:rFonts w:ascii="Times New Roman" w:hAnsi="Times New Roman" w:cs="Times New Roman"/>
          <w:sz w:val="28"/>
          <w:szCs w:val="28"/>
        </w:rPr>
        <w:t>конфессий.</w:t>
      </w:r>
      <w:r w:rsidR="0047272D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BF53EB" w:rsidRPr="005E26C9">
        <w:rPr>
          <w:rFonts w:ascii="Times New Roman" w:hAnsi="Times New Roman" w:cs="Times New Roman"/>
          <w:sz w:val="28"/>
          <w:szCs w:val="28"/>
        </w:rPr>
        <w:t>Н</w:t>
      </w:r>
      <w:r w:rsidR="0047272D" w:rsidRPr="005E26C9">
        <w:rPr>
          <w:rFonts w:ascii="Times New Roman" w:hAnsi="Times New Roman" w:cs="Times New Roman"/>
          <w:sz w:val="28"/>
          <w:szCs w:val="28"/>
        </w:rPr>
        <w:t>адо заметить, с</w:t>
      </w:r>
      <w:r w:rsidR="00EC67BD" w:rsidRPr="005E26C9">
        <w:rPr>
          <w:rFonts w:ascii="Times New Roman" w:hAnsi="Times New Roman" w:cs="Times New Roman"/>
          <w:sz w:val="28"/>
          <w:szCs w:val="28"/>
        </w:rPr>
        <w:t>овременн</w:t>
      </w:r>
      <w:r w:rsidR="00125959" w:rsidRPr="005E26C9">
        <w:rPr>
          <w:rFonts w:ascii="Times New Roman" w:hAnsi="Times New Roman" w:cs="Times New Roman"/>
          <w:sz w:val="28"/>
          <w:szCs w:val="28"/>
        </w:rPr>
        <w:t>ому</w:t>
      </w:r>
      <w:r w:rsidR="00EC67BD" w:rsidRPr="005E26C9">
        <w:rPr>
          <w:rFonts w:ascii="Times New Roman" w:hAnsi="Times New Roman" w:cs="Times New Roman"/>
          <w:sz w:val="28"/>
          <w:szCs w:val="28"/>
        </w:rPr>
        <w:t xml:space="preserve"> ро</w:t>
      </w:r>
      <w:r w:rsidR="00125959" w:rsidRPr="005E26C9">
        <w:rPr>
          <w:rFonts w:ascii="Times New Roman" w:hAnsi="Times New Roman" w:cs="Times New Roman"/>
          <w:sz w:val="28"/>
          <w:szCs w:val="28"/>
        </w:rPr>
        <w:t xml:space="preserve">ссийскому федерализму еще нет и 25-ти лет, поэтому неудивительно, что он </w:t>
      </w:r>
      <w:r w:rsidR="00AC7B89" w:rsidRPr="005E26C9">
        <w:rPr>
          <w:rFonts w:ascii="Times New Roman" w:hAnsi="Times New Roman" w:cs="Times New Roman"/>
          <w:sz w:val="28"/>
          <w:szCs w:val="28"/>
        </w:rPr>
        <w:t xml:space="preserve">за прошедший российский период нашей истории </w:t>
      </w:r>
      <w:r w:rsidR="00125959" w:rsidRPr="005E26C9">
        <w:rPr>
          <w:rFonts w:ascii="Times New Roman" w:hAnsi="Times New Roman" w:cs="Times New Roman"/>
          <w:sz w:val="28"/>
          <w:szCs w:val="28"/>
        </w:rPr>
        <w:t>пережи</w:t>
      </w:r>
      <w:r w:rsidR="00AC7B89" w:rsidRPr="005E26C9">
        <w:rPr>
          <w:rFonts w:ascii="Times New Roman" w:hAnsi="Times New Roman" w:cs="Times New Roman"/>
          <w:sz w:val="28"/>
          <w:szCs w:val="28"/>
        </w:rPr>
        <w:t>л</w:t>
      </w:r>
      <w:r w:rsidR="00125959" w:rsidRPr="005E26C9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AC7B89" w:rsidRPr="005E26C9">
        <w:rPr>
          <w:rFonts w:ascii="Times New Roman" w:hAnsi="Times New Roman" w:cs="Times New Roman"/>
          <w:sz w:val="28"/>
          <w:szCs w:val="28"/>
        </w:rPr>
        <w:t xml:space="preserve">этапы и до сих пор не приобрел </w:t>
      </w:r>
      <w:r w:rsidR="00DD4B35" w:rsidRPr="005E26C9">
        <w:rPr>
          <w:rFonts w:ascii="Times New Roman" w:hAnsi="Times New Roman" w:cs="Times New Roman"/>
          <w:sz w:val="28"/>
          <w:szCs w:val="28"/>
        </w:rPr>
        <w:t>завершенны</w:t>
      </w:r>
      <w:r w:rsidR="00F02003" w:rsidRPr="005E26C9">
        <w:rPr>
          <w:rFonts w:ascii="Times New Roman" w:hAnsi="Times New Roman" w:cs="Times New Roman"/>
          <w:sz w:val="28"/>
          <w:szCs w:val="28"/>
        </w:rPr>
        <w:t>й</w:t>
      </w:r>
      <w:r w:rsidR="00DD4B35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F02003" w:rsidRPr="005E26C9">
        <w:rPr>
          <w:rFonts w:ascii="Times New Roman" w:hAnsi="Times New Roman" w:cs="Times New Roman"/>
          <w:sz w:val="28"/>
          <w:szCs w:val="28"/>
        </w:rPr>
        <w:t>вид</w:t>
      </w:r>
      <w:r w:rsidR="00125959" w:rsidRPr="005E26C9">
        <w:rPr>
          <w:rFonts w:ascii="Times New Roman" w:hAnsi="Times New Roman" w:cs="Times New Roman"/>
          <w:sz w:val="28"/>
          <w:szCs w:val="28"/>
        </w:rPr>
        <w:t>.</w:t>
      </w:r>
      <w:r w:rsidR="00DF71B0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705CEE" w:rsidRPr="005E26C9">
        <w:rPr>
          <w:rFonts w:ascii="Times New Roman" w:hAnsi="Times New Roman" w:cs="Times New Roman"/>
          <w:sz w:val="28"/>
          <w:szCs w:val="28"/>
        </w:rPr>
        <w:t xml:space="preserve">Так, </w:t>
      </w:r>
      <w:r w:rsidR="00900E9D" w:rsidRPr="005E26C9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  <w:r w:rsidR="000A7A50" w:rsidRPr="005E26C9">
        <w:rPr>
          <w:rFonts w:ascii="Times New Roman" w:hAnsi="Times New Roman" w:cs="Times New Roman"/>
          <w:sz w:val="28"/>
          <w:szCs w:val="28"/>
        </w:rPr>
        <w:t>В</w:t>
      </w:r>
      <w:r w:rsidR="00900E9D" w:rsidRPr="005E26C9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0A7A50" w:rsidRPr="005E26C9">
        <w:rPr>
          <w:rFonts w:ascii="Times New Roman" w:hAnsi="Times New Roman" w:cs="Times New Roman"/>
          <w:sz w:val="28"/>
          <w:szCs w:val="28"/>
        </w:rPr>
        <w:t>В</w:t>
      </w:r>
      <w:r w:rsidR="00900E9D" w:rsidRPr="005E26C9">
        <w:rPr>
          <w:rFonts w:ascii="Times New Roman" w:hAnsi="Times New Roman" w:cs="Times New Roman"/>
          <w:sz w:val="28"/>
          <w:szCs w:val="28"/>
        </w:rPr>
        <w:t>ладимирович</w:t>
      </w:r>
      <w:r w:rsidR="000A7A50" w:rsidRPr="005E26C9">
        <w:rPr>
          <w:rFonts w:ascii="Times New Roman" w:hAnsi="Times New Roman" w:cs="Times New Roman"/>
          <w:sz w:val="28"/>
          <w:szCs w:val="28"/>
        </w:rPr>
        <w:t xml:space="preserve"> Путин</w:t>
      </w:r>
      <w:r w:rsidR="00900E9D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4B5232" w:rsidRPr="005E26C9">
        <w:rPr>
          <w:rFonts w:ascii="Times New Roman" w:hAnsi="Times New Roman" w:cs="Times New Roman"/>
          <w:sz w:val="28"/>
          <w:szCs w:val="28"/>
        </w:rPr>
        <w:t>отме</w:t>
      </w:r>
      <w:r w:rsidR="00705CEE" w:rsidRPr="005E26C9">
        <w:rPr>
          <w:rFonts w:ascii="Times New Roman" w:hAnsi="Times New Roman" w:cs="Times New Roman"/>
          <w:sz w:val="28"/>
          <w:szCs w:val="28"/>
        </w:rPr>
        <w:t>ча</w:t>
      </w:r>
      <w:r w:rsidR="004B5232" w:rsidRPr="005E26C9">
        <w:rPr>
          <w:rFonts w:ascii="Times New Roman" w:hAnsi="Times New Roman" w:cs="Times New Roman"/>
          <w:sz w:val="28"/>
          <w:szCs w:val="28"/>
        </w:rPr>
        <w:t>л</w:t>
      </w:r>
      <w:r w:rsidR="000A7A50" w:rsidRPr="005E26C9">
        <w:rPr>
          <w:rFonts w:ascii="Times New Roman" w:hAnsi="Times New Roman" w:cs="Times New Roman"/>
          <w:sz w:val="28"/>
          <w:szCs w:val="28"/>
        </w:rPr>
        <w:t>,</w:t>
      </w:r>
      <w:r w:rsidR="004B5232" w:rsidRPr="005E26C9">
        <w:rPr>
          <w:rFonts w:ascii="Times New Roman" w:hAnsi="Times New Roman" w:cs="Times New Roman"/>
          <w:sz w:val="28"/>
          <w:szCs w:val="28"/>
        </w:rPr>
        <w:t xml:space="preserve"> что</w:t>
      </w:r>
      <w:r w:rsidR="000A7A50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4B5232" w:rsidRPr="005E26C9">
        <w:rPr>
          <w:rFonts w:ascii="Times New Roman" w:hAnsi="Times New Roman" w:cs="Times New Roman"/>
          <w:sz w:val="28"/>
          <w:szCs w:val="28"/>
        </w:rPr>
        <w:t>«</w:t>
      </w:r>
      <w:r w:rsidR="000A7A50" w:rsidRPr="005E26C9">
        <w:rPr>
          <w:rFonts w:ascii="Times New Roman" w:hAnsi="Times New Roman" w:cs="Times New Roman"/>
          <w:sz w:val="28"/>
          <w:szCs w:val="28"/>
        </w:rPr>
        <w:t xml:space="preserve">наша историческая задача </w:t>
      </w:r>
      <w:r w:rsidR="00D300D6" w:rsidRPr="005E26C9">
        <w:rPr>
          <w:rFonts w:ascii="Times New Roman" w:hAnsi="Times New Roman" w:cs="Times New Roman"/>
          <w:sz w:val="28"/>
          <w:szCs w:val="28"/>
        </w:rPr>
        <w:t>—</w:t>
      </w:r>
      <w:r w:rsidR="000A7A50" w:rsidRPr="005E26C9">
        <w:rPr>
          <w:rFonts w:ascii="Times New Roman" w:hAnsi="Times New Roman" w:cs="Times New Roman"/>
          <w:sz w:val="28"/>
          <w:szCs w:val="28"/>
        </w:rPr>
        <w:t xml:space="preserve"> в полной мере раскрыть потенциал российского федерализма, создать стимулы для деятельного, активного развития всех регионов страны</w:t>
      </w:r>
      <w:r w:rsidR="004B5232" w:rsidRPr="005E26C9">
        <w:rPr>
          <w:rFonts w:ascii="Times New Roman" w:hAnsi="Times New Roman" w:cs="Times New Roman"/>
          <w:sz w:val="28"/>
          <w:szCs w:val="28"/>
        </w:rPr>
        <w:t>»</w:t>
      </w:r>
      <w:r w:rsidR="00A11EEB" w:rsidRPr="005E26C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B5232" w:rsidRPr="005E26C9">
        <w:rPr>
          <w:rFonts w:ascii="Times New Roman" w:hAnsi="Times New Roman" w:cs="Times New Roman"/>
          <w:sz w:val="28"/>
          <w:szCs w:val="28"/>
        </w:rPr>
        <w:t>.</w:t>
      </w:r>
    </w:p>
    <w:p w:rsidR="007F5E23" w:rsidRPr="005E26C9" w:rsidRDefault="004B5232" w:rsidP="007F5E23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lastRenderedPageBreak/>
        <w:t>Вместе с тем прошедшие годы со всей очевидностью показали</w:t>
      </w:r>
      <w:r w:rsidR="00725BB1" w:rsidRPr="005E26C9">
        <w:rPr>
          <w:rFonts w:ascii="Times New Roman" w:hAnsi="Times New Roman" w:cs="Times New Roman"/>
          <w:sz w:val="28"/>
          <w:szCs w:val="28"/>
        </w:rPr>
        <w:t>, что</w:t>
      </w:r>
      <w:r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725BB1" w:rsidRPr="005E26C9">
        <w:rPr>
          <w:rFonts w:ascii="Times New Roman" w:hAnsi="Times New Roman" w:cs="Times New Roman"/>
          <w:sz w:val="28"/>
          <w:szCs w:val="28"/>
        </w:rPr>
        <w:t>для</w:t>
      </w:r>
      <w:r w:rsidRPr="005E26C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52ED6" w:rsidRPr="005E26C9">
        <w:rPr>
          <w:rFonts w:ascii="Times New Roman" w:hAnsi="Times New Roman" w:cs="Times New Roman"/>
          <w:sz w:val="28"/>
          <w:szCs w:val="28"/>
        </w:rPr>
        <w:t>и</w:t>
      </w:r>
      <w:r w:rsidRPr="005E26C9">
        <w:rPr>
          <w:rFonts w:ascii="Times New Roman" w:hAnsi="Times New Roman" w:cs="Times New Roman"/>
          <w:sz w:val="28"/>
          <w:szCs w:val="28"/>
        </w:rPr>
        <w:t xml:space="preserve"> с учетом ее исторических и иных особенностей </w:t>
      </w:r>
      <w:r w:rsidR="002919BD" w:rsidRPr="005E26C9">
        <w:rPr>
          <w:rFonts w:ascii="Times New Roman" w:hAnsi="Times New Roman" w:cs="Times New Roman"/>
          <w:sz w:val="28"/>
          <w:szCs w:val="28"/>
        </w:rPr>
        <w:t>необходимо развитие федеративных отношений</w:t>
      </w:r>
      <w:r w:rsidR="006A36E3" w:rsidRPr="005E26C9">
        <w:rPr>
          <w:rFonts w:ascii="Times New Roman" w:hAnsi="Times New Roman" w:cs="Times New Roman"/>
          <w:sz w:val="28"/>
          <w:szCs w:val="28"/>
        </w:rPr>
        <w:t xml:space="preserve"> — </w:t>
      </w:r>
      <w:r w:rsidR="001D0F61" w:rsidRPr="005E26C9">
        <w:rPr>
          <w:rFonts w:ascii="Times New Roman" w:hAnsi="Times New Roman" w:cs="Times New Roman"/>
          <w:sz w:val="28"/>
          <w:szCs w:val="28"/>
        </w:rPr>
        <w:t>ведь</w:t>
      </w:r>
      <w:r w:rsidR="00942CA4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6A36E3" w:rsidRPr="005E26C9">
        <w:rPr>
          <w:rFonts w:ascii="Times New Roman" w:hAnsi="Times New Roman" w:cs="Times New Roman"/>
          <w:sz w:val="28"/>
          <w:szCs w:val="28"/>
        </w:rPr>
        <w:t xml:space="preserve">только в условиях федерализма </w:t>
      </w:r>
      <w:r w:rsidR="002919BD" w:rsidRPr="005E26C9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6A36E3" w:rsidRPr="005E26C9">
        <w:rPr>
          <w:rFonts w:ascii="Times New Roman" w:hAnsi="Times New Roman" w:cs="Times New Roman"/>
          <w:sz w:val="28"/>
          <w:szCs w:val="28"/>
        </w:rPr>
        <w:t>возможн</w:t>
      </w:r>
      <w:r w:rsidR="002919BD" w:rsidRPr="005E26C9">
        <w:rPr>
          <w:rFonts w:ascii="Times New Roman" w:hAnsi="Times New Roman" w:cs="Times New Roman"/>
          <w:sz w:val="28"/>
          <w:szCs w:val="28"/>
        </w:rPr>
        <w:t>ым</w:t>
      </w:r>
      <w:r w:rsidR="006A36E3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725BB1" w:rsidRPr="005E26C9">
        <w:rPr>
          <w:rFonts w:ascii="Times New Roman" w:hAnsi="Times New Roman" w:cs="Times New Roman"/>
          <w:sz w:val="28"/>
          <w:szCs w:val="28"/>
        </w:rPr>
        <w:t>такое национальное единение народа</w:t>
      </w:r>
      <w:r w:rsidR="006A36E3" w:rsidRPr="005E26C9">
        <w:rPr>
          <w:rFonts w:ascii="Times New Roman" w:hAnsi="Times New Roman" w:cs="Times New Roman"/>
          <w:sz w:val="28"/>
          <w:szCs w:val="28"/>
        </w:rPr>
        <w:t xml:space="preserve">. </w:t>
      </w:r>
      <w:r w:rsidR="00AC1010" w:rsidRPr="005E26C9">
        <w:rPr>
          <w:rFonts w:ascii="Times New Roman" w:hAnsi="Times New Roman" w:cs="Times New Roman"/>
          <w:sz w:val="28"/>
          <w:szCs w:val="28"/>
        </w:rPr>
        <w:t xml:space="preserve">Для нас, татарстанцев, конечно, очень отрадно, что наша республика, сыгравшая немаловажную роль в становлении современных федеративных отношений в России, </w:t>
      </w:r>
      <w:r w:rsidR="007D298C" w:rsidRPr="005E26C9">
        <w:rPr>
          <w:rFonts w:ascii="Times New Roman" w:hAnsi="Times New Roman" w:cs="Times New Roman"/>
          <w:sz w:val="28"/>
          <w:szCs w:val="28"/>
        </w:rPr>
        <w:t xml:space="preserve">и </w:t>
      </w:r>
      <w:r w:rsidR="00AC1010" w:rsidRPr="005E26C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919BD" w:rsidRPr="005E26C9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9A014B" w:rsidRPr="005E26C9">
        <w:rPr>
          <w:rFonts w:ascii="Times New Roman" w:hAnsi="Times New Roman" w:cs="Times New Roman"/>
          <w:sz w:val="28"/>
          <w:szCs w:val="28"/>
        </w:rPr>
        <w:t xml:space="preserve">поступательным движением доказывает правильность выбранного </w:t>
      </w:r>
      <w:r w:rsidR="00BD6860" w:rsidRPr="005E26C9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9A014B" w:rsidRPr="005E26C9">
        <w:rPr>
          <w:rFonts w:ascii="Times New Roman" w:hAnsi="Times New Roman" w:cs="Times New Roman"/>
          <w:sz w:val="28"/>
          <w:szCs w:val="28"/>
        </w:rPr>
        <w:t>курса на федерализм</w:t>
      </w:r>
      <w:r w:rsidR="007D298C" w:rsidRPr="005E26C9">
        <w:rPr>
          <w:rFonts w:ascii="Times New Roman" w:hAnsi="Times New Roman" w:cs="Times New Roman"/>
          <w:sz w:val="28"/>
          <w:szCs w:val="28"/>
        </w:rPr>
        <w:t>,</w:t>
      </w:r>
      <w:r w:rsidR="009A014B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1A38D0" w:rsidRPr="005E26C9">
        <w:rPr>
          <w:rFonts w:ascii="Times New Roman" w:hAnsi="Times New Roman" w:cs="Times New Roman"/>
          <w:sz w:val="28"/>
          <w:szCs w:val="28"/>
        </w:rPr>
        <w:t>явля</w:t>
      </w:r>
      <w:r w:rsidR="007D298C" w:rsidRPr="005E26C9">
        <w:rPr>
          <w:rFonts w:ascii="Times New Roman" w:hAnsi="Times New Roman" w:cs="Times New Roman"/>
          <w:sz w:val="28"/>
          <w:szCs w:val="28"/>
        </w:rPr>
        <w:t>ясь</w:t>
      </w:r>
      <w:r w:rsidR="001A38D0" w:rsidRPr="005E26C9">
        <w:rPr>
          <w:rFonts w:ascii="Times New Roman" w:hAnsi="Times New Roman" w:cs="Times New Roman"/>
          <w:sz w:val="28"/>
          <w:szCs w:val="28"/>
        </w:rPr>
        <w:t xml:space="preserve"> без преувеличения своего рода флагманом, ориентиром для </w:t>
      </w:r>
      <w:r w:rsidR="00BD6860" w:rsidRPr="005E26C9">
        <w:rPr>
          <w:rFonts w:ascii="Times New Roman" w:hAnsi="Times New Roman" w:cs="Times New Roman"/>
          <w:sz w:val="28"/>
          <w:szCs w:val="28"/>
        </w:rPr>
        <w:t xml:space="preserve">многих других </w:t>
      </w:r>
      <w:r w:rsidR="001A38D0" w:rsidRPr="005E26C9">
        <w:rPr>
          <w:rFonts w:ascii="Times New Roman" w:hAnsi="Times New Roman" w:cs="Times New Roman"/>
          <w:sz w:val="28"/>
          <w:szCs w:val="28"/>
        </w:rPr>
        <w:t>регионов</w:t>
      </w:r>
      <w:r w:rsidR="00BD6860" w:rsidRPr="005E26C9">
        <w:rPr>
          <w:rFonts w:ascii="Times New Roman" w:hAnsi="Times New Roman" w:cs="Times New Roman"/>
          <w:sz w:val="28"/>
          <w:szCs w:val="28"/>
        </w:rPr>
        <w:t xml:space="preserve">. </w:t>
      </w:r>
      <w:r w:rsidR="002919BD" w:rsidRPr="005E26C9">
        <w:rPr>
          <w:rFonts w:ascii="Times New Roman" w:hAnsi="Times New Roman" w:cs="Times New Roman"/>
          <w:sz w:val="28"/>
          <w:szCs w:val="28"/>
        </w:rPr>
        <w:t>У нас в республике всегда умели</w:t>
      </w:r>
      <w:r w:rsidR="00F81D95" w:rsidRPr="005E26C9">
        <w:rPr>
          <w:sz w:val="28"/>
          <w:szCs w:val="28"/>
        </w:rPr>
        <w:t xml:space="preserve"> </w:t>
      </w:r>
      <w:r w:rsidR="00F81D95" w:rsidRPr="005E26C9">
        <w:rPr>
          <w:rFonts w:ascii="Times New Roman" w:hAnsi="Times New Roman" w:cs="Times New Roman"/>
          <w:sz w:val="28"/>
          <w:szCs w:val="28"/>
        </w:rPr>
        <w:t>ставить перед собой высокие цели и задачи и выполнять их,</w:t>
      </w:r>
      <w:r w:rsidR="002919BD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C80F9B" w:rsidRPr="005E26C9">
        <w:rPr>
          <w:rFonts w:ascii="Times New Roman" w:hAnsi="Times New Roman" w:cs="Times New Roman"/>
          <w:sz w:val="28"/>
          <w:szCs w:val="28"/>
        </w:rPr>
        <w:t xml:space="preserve">эффективно реализовывать предоставленные полномочия, </w:t>
      </w:r>
      <w:r w:rsidR="0035195D" w:rsidRPr="005E26C9">
        <w:rPr>
          <w:rFonts w:ascii="Times New Roman" w:hAnsi="Times New Roman" w:cs="Times New Roman"/>
          <w:sz w:val="28"/>
          <w:szCs w:val="28"/>
        </w:rPr>
        <w:t>демонст</w:t>
      </w:r>
      <w:r w:rsidR="00F81D95" w:rsidRPr="005E26C9">
        <w:rPr>
          <w:rFonts w:ascii="Times New Roman" w:hAnsi="Times New Roman" w:cs="Times New Roman"/>
          <w:sz w:val="28"/>
          <w:szCs w:val="28"/>
        </w:rPr>
        <w:t>рируя так называемую «модель Татарстана»</w:t>
      </w:r>
      <w:r w:rsidR="00CB4CAC" w:rsidRPr="005E2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635" w:rsidRPr="005E26C9" w:rsidRDefault="005E7539" w:rsidP="00F47635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t>Обращаясь к конституционным основам федеративных отношений</w:t>
      </w:r>
      <w:r w:rsidR="00E55CB0" w:rsidRPr="005E26C9">
        <w:rPr>
          <w:rFonts w:ascii="Times New Roman" w:hAnsi="Times New Roman" w:cs="Times New Roman"/>
          <w:sz w:val="28"/>
          <w:szCs w:val="28"/>
        </w:rPr>
        <w:t>,</w:t>
      </w:r>
      <w:r w:rsidRPr="005E26C9">
        <w:rPr>
          <w:rFonts w:ascii="Times New Roman" w:hAnsi="Times New Roman" w:cs="Times New Roman"/>
          <w:sz w:val="28"/>
          <w:szCs w:val="28"/>
        </w:rPr>
        <w:t xml:space="preserve"> хотелось бы подчеркнуть, что Конституция Республики Татарстан уже в своей преамбуле устанавливает, что она, «выражая волю многонационального народа </w:t>
      </w:r>
      <w:proofErr w:type="gramStart"/>
      <w:r w:rsidRPr="005E26C9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5E26C9">
        <w:rPr>
          <w:rFonts w:ascii="Times New Roman" w:hAnsi="Times New Roman" w:cs="Times New Roman"/>
          <w:sz w:val="28"/>
          <w:szCs w:val="28"/>
        </w:rPr>
        <w:t xml:space="preserve"> Татарстан и татарского народа, ... создает условия для укрепления демократии, социально-экономического развития Республики Татарстан, сохранения исторически сложившегося единства народов Российской Федерации на принципах федерализма». </w:t>
      </w:r>
      <w:r w:rsidR="00BF6EC5" w:rsidRPr="005E26C9">
        <w:rPr>
          <w:rFonts w:ascii="Times New Roman" w:hAnsi="Times New Roman" w:cs="Times New Roman"/>
          <w:sz w:val="28"/>
          <w:szCs w:val="28"/>
        </w:rPr>
        <w:t>Серьезным подспорьем</w:t>
      </w:r>
      <w:r w:rsidR="00A76E28" w:rsidRPr="005E26C9">
        <w:rPr>
          <w:rFonts w:ascii="Times New Roman" w:hAnsi="Times New Roman" w:cs="Times New Roman"/>
          <w:sz w:val="28"/>
          <w:szCs w:val="28"/>
        </w:rPr>
        <w:t xml:space="preserve"> для </w:t>
      </w:r>
      <w:r w:rsidR="00963CC1" w:rsidRPr="005E26C9">
        <w:rPr>
          <w:rFonts w:ascii="Times New Roman" w:hAnsi="Times New Roman" w:cs="Times New Roman"/>
          <w:sz w:val="28"/>
          <w:szCs w:val="28"/>
        </w:rPr>
        <w:t>прогресса в республике</w:t>
      </w:r>
      <w:r w:rsidR="00BF6EC5" w:rsidRPr="005E26C9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 w:rsidR="00963CC1" w:rsidRPr="005E26C9">
        <w:rPr>
          <w:rFonts w:ascii="Times New Roman" w:hAnsi="Times New Roman" w:cs="Times New Roman"/>
          <w:sz w:val="28"/>
          <w:szCs w:val="28"/>
        </w:rPr>
        <w:t xml:space="preserve">явилось </w:t>
      </w:r>
      <w:r w:rsidR="00BF6EC5" w:rsidRPr="005E26C9">
        <w:rPr>
          <w:rFonts w:ascii="Times New Roman" w:hAnsi="Times New Roman" w:cs="Times New Roman"/>
          <w:sz w:val="28"/>
          <w:szCs w:val="28"/>
        </w:rPr>
        <w:t xml:space="preserve">и развитие федерализма через заключение </w:t>
      </w:r>
      <w:r w:rsidR="00963CC1" w:rsidRPr="005E26C9">
        <w:rPr>
          <w:rFonts w:ascii="Times New Roman" w:hAnsi="Times New Roman" w:cs="Times New Roman"/>
          <w:sz w:val="28"/>
          <w:szCs w:val="28"/>
        </w:rPr>
        <w:t>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</w:t>
      </w:r>
      <w:r w:rsidR="00CB4CAC" w:rsidRPr="005E26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F36" w:rsidRPr="005E26C9">
        <w:rPr>
          <w:rFonts w:ascii="Times New Roman" w:hAnsi="Times New Roman" w:cs="Times New Roman"/>
          <w:sz w:val="28"/>
          <w:szCs w:val="28"/>
        </w:rPr>
        <w:t xml:space="preserve">Как подчеркнул Президент Республики Татарстан Рустам </w:t>
      </w:r>
      <w:proofErr w:type="spellStart"/>
      <w:r w:rsidR="00712F36" w:rsidRPr="005E26C9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="00712F36" w:rsidRPr="005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F36" w:rsidRPr="005E26C9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712F36" w:rsidRPr="005E26C9">
        <w:rPr>
          <w:rFonts w:ascii="Times New Roman" w:hAnsi="Times New Roman" w:cs="Times New Roman"/>
          <w:sz w:val="28"/>
          <w:szCs w:val="28"/>
        </w:rPr>
        <w:t xml:space="preserve"> в послании Государственному Совету Республики Татарстан 2016 года</w:t>
      </w:r>
      <w:r w:rsidR="001D0F61" w:rsidRPr="005E26C9">
        <w:rPr>
          <w:rFonts w:ascii="Times New Roman" w:hAnsi="Times New Roman" w:cs="Times New Roman"/>
          <w:sz w:val="28"/>
          <w:szCs w:val="28"/>
        </w:rPr>
        <w:t>,</w:t>
      </w:r>
      <w:r w:rsidR="00712F36" w:rsidRPr="005E26C9">
        <w:rPr>
          <w:rFonts w:ascii="Times New Roman" w:hAnsi="Times New Roman" w:cs="Times New Roman"/>
          <w:sz w:val="28"/>
          <w:szCs w:val="28"/>
        </w:rPr>
        <w:t xml:space="preserve"> «р</w:t>
      </w:r>
      <w:r w:rsidR="00AA442D" w:rsidRPr="005E26C9">
        <w:rPr>
          <w:rFonts w:ascii="Times New Roman" w:hAnsi="Times New Roman" w:cs="Times New Roman"/>
          <w:sz w:val="28"/>
          <w:szCs w:val="28"/>
        </w:rPr>
        <w:t>еализуя в полной мере потенциал договорных отношений, которые являются зримым подтверждением российского федерализма, Татарстан неизменно демонстрирует высокий уровень своего развития</w:t>
      </w:r>
      <w:r w:rsidR="00712F36" w:rsidRPr="005E26C9">
        <w:rPr>
          <w:rFonts w:ascii="Times New Roman" w:hAnsi="Times New Roman" w:cs="Times New Roman"/>
          <w:sz w:val="28"/>
          <w:szCs w:val="28"/>
        </w:rPr>
        <w:t>»</w:t>
      </w:r>
      <w:r w:rsidR="00D35C07" w:rsidRPr="005E26C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A442D" w:rsidRPr="005E26C9">
        <w:rPr>
          <w:rFonts w:ascii="Times New Roman" w:hAnsi="Times New Roman" w:cs="Times New Roman"/>
          <w:sz w:val="28"/>
          <w:szCs w:val="28"/>
        </w:rPr>
        <w:t>.</w:t>
      </w:r>
      <w:r w:rsidR="00F70052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0C1D8D" w:rsidRPr="005E26C9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3679A6" w:rsidRPr="005E26C9">
        <w:rPr>
          <w:rFonts w:ascii="Times New Roman" w:hAnsi="Times New Roman" w:cs="Times New Roman"/>
          <w:sz w:val="28"/>
          <w:szCs w:val="28"/>
        </w:rPr>
        <w:t xml:space="preserve"> научной литературе </w:t>
      </w:r>
      <w:r w:rsidR="001C7EE8" w:rsidRPr="005E26C9">
        <w:rPr>
          <w:rFonts w:ascii="Times New Roman" w:hAnsi="Times New Roman" w:cs="Times New Roman"/>
          <w:sz w:val="28"/>
          <w:szCs w:val="28"/>
        </w:rPr>
        <w:lastRenderedPageBreak/>
        <w:t xml:space="preserve">федерализм </w:t>
      </w:r>
      <w:r w:rsidR="00963CC1" w:rsidRPr="005E26C9">
        <w:rPr>
          <w:rFonts w:ascii="Times New Roman" w:hAnsi="Times New Roman" w:cs="Times New Roman"/>
          <w:sz w:val="28"/>
          <w:szCs w:val="28"/>
        </w:rPr>
        <w:t>называют</w:t>
      </w:r>
      <w:r w:rsidR="001C7EE8" w:rsidRPr="005E26C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963CC1" w:rsidRPr="005E26C9">
        <w:rPr>
          <w:rFonts w:ascii="Times New Roman" w:hAnsi="Times New Roman" w:cs="Times New Roman"/>
          <w:sz w:val="28"/>
          <w:szCs w:val="28"/>
        </w:rPr>
        <w:t>ом</w:t>
      </w:r>
      <w:r w:rsidR="001C7EE8" w:rsidRPr="005E26C9">
        <w:rPr>
          <w:rFonts w:ascii="Times New Roman" w:hAnsi="Times New Roman" w:cs="Times New Roman"/>
          <w:sz w:val="28"/>
          <w:szCs w:val="28"/>
        </w:rPr>
        <w:t xml:space="preserve"> распределения властных полномочий (определения предметов ведения) по вертикали между федеральным центром и его субъектами на</w:t>
      </w:r>
      <w:proofErr w:type="gramEnd"/>
      <w:r w:rsidR="001C7EE8" w:rsidRPr="005E26C9">
        <w:rPr>
          <w:rFonts w:ascii="Times New Roman" w:hAnsi="Times New Roman" w:cs="Times New Roman"/>
          <w:sz w:val="28"/>
          <w:szCs w:val="28"/>
        </w:rPr>
        <w:t xml:space="preserve"> основе конституции, договоров или соглашений (общих или индивидуальных)</w:t>
      </w:r>
      <w:r w:rsidR="001C7EE8" w:rsidRPr="005E26C9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1C7EE8" w:rsidRPr="005E26C9">
        <w:rPr>
          <w:rFonts w:ascii="Times New Roman" w:hAnsi="Times New Roman" w:cs="Times New Roman"/>
          <w:sz w:val="28"/>
          <w:szCs w:val="28"/>
        </w:rPr>
        <w:t>.</w:t>
      </w:r>
      <w:r w:rsidR="00FF3508" w:rsidRPr="005E26C9">
        <w:rPr>
          <w:rFonts w:ascii="Times New Roman" w:hAnsi="Times New Roman" w:cs="Times New Roman"/>
          <w:sz w:val="28"/>
          <w:szCs w:val="28"/>
        </w:rPr>
        <w:t xml:space="preserve"> Таким образом, договорное регулирование выступает в качестве дополнительного</w:t>
      </w:r>
      <w:r w:rsidR="00A31653" w:rsidRPr="005E26C9">
        <w:rPr>
          <w:rFonts w:ascii="Times New Roman" w:hAnsi="Times New Roman" w:cs="Times New Roman"/>
          <w:sz w:val="28"/>
          <w:szCs w:val="28"/>
        </w:rPr>
        <w:t xml:space="preserve"> элемента конституционно-правового регулирования</w:t>
      </w:r>
      <w:r w:rsidR="00FF3508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EA1D98" w:rsidRPr="005E26C9">
        <w:rPr>
          <w:rFonts w:ascii="Times New Roman" w:hAnsi="Times New Roman" w:cs="Times New Roman"/>
          <w:sz w:val="28"/>
          <w:szCs w:val="28"/>
        </w:rPr>
        <w:t xml:space="preserve">и </w:t>
      </w:r>
      <w:r w:rsidR="00FF3508" w:rsidRPr="005E26C9">
        <w:rPr>
          <w:rFonts w:ascii="Times New Roman" w:hAnsi="Times New Roman" w:cs="Times New Roman"/>
          <w:sz w:val="28"/>
          <w:szCs w:val="28"/>
        </w:rPr>
        <w:t>направлен</w:t>
      </w:r>
      <w:r w:rsidR="00EA1D98" w:rsidRPr="005E26C9">
        <w:rPr>
          <w:rFonts w:ascii="Times New Roman" w:hAnsi="Times New Roman" w:cs="Times New Roman"/>
          <w:sz w:val="28"/>
          <w:szCs w:val="28"/>
        </w:rPr>
        <w:t>о</w:t>
      </w:r>
      <w:r w:rsidR="00FF3508" w:rsidRPr="005E26C9">
        <w:rPr>
          <w:rFonts w:ascii="Times New Roman" w:hAnsi="Times New Roman" w:cs="Times New Roman"/>
          <w:sz w:val="28"/>
          <w:szCs w:val="28"/>
        </w:rPr>
        <w:t xml:space="preserve"> на</w:t>
      </w:r>
      <w:r w:rsidR="000C1D8D" w:rsidRPr="005E26C9">
        <w:rPr>
          <w:rFonts w:ascii="Times New Roman" w:hAnsi="Times New Roman" w:cs="Times New Roman"/>
          <w:sz w:val="28"/>
          <w:szCs w:val="28"/>
        </w:rPr>
        <w:t xml:space="preserve"> его</w:t>
      </w:r>
      <w:r w:rsidR="00FF3508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0C1D8D" w:rsidRPr="005E26C9">
        <w:rPr>
          <w:rFonts w:ascii="Times New Roman" w:hAnsi="Times New Roman" w:cs="Times New Roman"/>
          <w:sz w:val="28"/>
          <w:szCs w:val="28"/>
        </w:rPr>
        <w:t xml:space="preserve">совершенствование и </w:t>
      </w:r>
      <w:r w:rsidR="00FF3508" w:rsidRPr="005E26C9">
        <w:rPr>
          <w:rFonts w:ascii="Times New Roman" w:hAnsi="Times New Roman" w:cs="Times New Roman"/>
          <w:sz w:val="28"/>
          <w:szCs w:val="28"/>
        </w:rPr>
        <w:t>развитие.</w:t>
      </w:r>
      <w:r w:rsidR="00E55CB0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D777BD" w:rsidRPr="005E26C9">
        <w:rPr>
          <w:rFonts w:ascii="Times New Roman" w:hAnsi="Times New Roman" w:cs="Times New Roman"/>
          <w:sz w:val="28"/>
          <w:szCs w:val="28"/>
        </w:rPr>
        <w:t>В свою очередь к</w:t>
      </w:r>
      <w:r w:rsidR="00FF3508" w:rsidRPr="005E26C9">
        <w:rPr>
          <w:rFonts w:ascii="Times New Roman" w:hAnsi="Times New Roman" w:cs="Times New Roman"/>
          <w:sz w:val="28"/>
          <w:szCs w:val="28"/>
        </w:rPr>
        <w:t>онституционно-правовое регулирование федеративных отношений, его согласованность</w:t>
      </w:r>
      <w:r w:rsidR="000C1D8D" w:rsidRPr="005E26C9">
        <w:rPr>
          <w:rFonts w:ascii="Times New Roman" w:hAnsi="Times New Roman" w:cs="Times New Roman"/>
          <w:sz w:val="28"/>
          <w:szCs w:val="28"/>
        </w:rPr>
        <w:t>, причем</w:t>
      </w:r>
      <w:r w:rsidR="00FF3508" w:rsidRPr="005E26C9">
        <w:rPr>
          <w:rFonts w:ascii="Times New Roman" w:hAnsi="Times New Roman" w:cs="Times New Roman"/>
          <w:sz w:val="28"/>
          <w:szCs w:val="28"/>
        </w:rPr>
        <w:t xml:space="preserve"> как внутренняя</w:t>
      </w:r>
      <w:r w:rsidR="007C2EF5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C86BBF" w:rsidRPr="005E26C9">
        <w:rPr>
          <w:rFonts w:ascii="Times New Roman" w:hAnsi="Times New Roman" w:cs="Times New Roman"/>
          <w:sz w:val="28"/>
          <w:szCs w:val="28"/>
        </w:rPr>
        <w:t>(</w:t>
      </w:r>
      <w:r w:rsidR="007C2EF5" w:rsidRPr="005E26C9"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="00C86BBF" w:rsidRPr="005E26C9">
        <w:rPr>
          <w:rFonts w:ascii="Times New Roman" w:hAnsi="Times New Roman" w:cs="Times New Roman"/>
          <w:sz w:val="28"/>
          <w:szCs w:val="28"/>
        </w:rPr>
        <w:t>)</w:t>
      </w:r>
      <w:r w:rsidR="00FF3508" w:rsidRPr="005E26C9">
        <w:rPr>
          <w:rFonts w:ascii="Times New Roman" w:hAnsi="Times New Roman" w:cs="Times New Roman"/>
          <w:sz w:val="28"/>
          <w:szCs w:val="28"/>
        </w:rPr>
        <w:t xml:space="preserve">, так и с конституционно-правовым регулированием на региональном уровне </w:t>
      </w:r>
      <w:r w:rsidR="00347D28" w:rsidRPr="005E26C9">
        <w:rPr>
          <w:rFonts w:ascii="Times New Roman" w:hAnsi="Times New Roman" w:cs="Times New Roman"/>
          <w:sz w:val="28"/>
          <w:szCs w:val="28"/>
        </w:rPr>
        <w:t>является</w:t>
      </w:r>
      <w:r w:rsidR="00A40075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9704EB" w:rsidRPr="005E26C9">
        <w:rPr>
          <w:rFonts w:ascii="Times New Roman" w:hAnsi="Times New Roman" w:cs="Times New Roman"/>
          <w:sz w:val="28"/>
          <w:szCs w:val="28"/>
        </w:rPr>
        <w:t>базис</w:t>
      </w:r>
      <w:r w:rsidR="00347D28" w:rsidRPr="005E26C9">
        <w:rPr>
          <w:rFonts w:ascii="Times New Roman" w:hAnsi="Times New Roman" w:cs="Times New Roman"/>
          <w:sz w:val="28"/>
          <w:szCs w:val="28"/>
        </w:rPr>
        <w:t>ом</w:t>
      </w:r>
      <w:r w:rsidR="00A40075" w:rsidRPr="005E26C9">
        <w:rPr>
          <w:rFonts w:ascii="Times New Roman" w:hAnsi="Times New Roman" w:cs="Times New Roman"/>
          <w:sz w:val="28"/>
          <w:szCs w:val="28"/>
        </w:rPr>
        <w:t xml:space="preserve"> реализации принципа федерализма.</w:t>
      </w:r>
      <w:r w:rsidR="00FF3508" w:rsidRPr="005E2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EF" w:rsidRPr="005E26C9" w:rsidRDefault="00A40FAE" w:rsidP="00C671EF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t xml:space="preserve">Основу конституционно-правового регулирования федерализма составляют </w:t>
      </w:r>
      <w:r w:rsidR="00890910" w:rsidRPr="005E26C9">
        <w:rPr>
          <w:rFonts w:ascii="Times New Roman" w:hAnsi="Times New Roman" w:cs="Times New Roman"/>
          <w:sz w:val="28"/>
          <w:szCs w:val="28"/>
        </w:rPr>
        <w:t>положения</w:t>
      </w:r>
      <w:r w:rsidR="00945B75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Pr="005E26C9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</w:t>
      </w:r>
      <w:r w:rsidR="00A54A23" w:rsidRPr="005E26C9">
        <w:rPr>
          <w:rFonts w:ascii="Times New Roman" w:hAnsi="Times New Roman" w:cs="Times New Roman"/>
          <w:sz w:val="28"/>
          <w:szCs w:val="28"/>
        </w:rPr>
        <w:t>провозглаша</w:t>
      </w:r>
      <w:r w:rsidRPr="005E26C9">
        <w:rPr>
          <w:rFonts w:ascii="Times New Roman" w:hAnsi="Times New Roman" w:cs="Times New Roman"/>
          <w:sz w:val="28"/>
          <w:szCs w:val="28"/>
        </w:rPr>
        <w:t>ющие</w:t>
      </w:r>
      <w:r w:rsidR="00A54A23" w:rsidRPr="005E26C9">
        <w:rPr>
          <w:rFonts w:ascii="Times New Roman" w:hAnsi="Times New Roman" w:cs="Times New Roman"/>
          <w:sz w:val="28"/>
          <w:szCs w:val="28"/>
        </w:rPr>
        <w:t xml:space="preserve"> Российскую Федерацию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 федеративным правовым государством, федеративное устройство которого основано на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 </w:t>
      </w:r>
      <w:proofErr w:type="gramStart"/>
      <w:r w:rsidR="00C671EF" w:rsidRPr="005E26C9">
        <w:rPr>
          <w:rFonts w:ascii="Times New Roman" w:hAnsi="Times New Roman" w:cs="Times New Roman"/>
          <w:sz w:val="28"/>
          <w:szCs w:val="28"/>
        </w:rPr>
        <w:t>В этом, как</w:t>
      </w:r>
      <w:r w:rsidR="00D35C07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C671EF" w:rsidRPr="005E26C9">
        <w:rPr>
          <w:rFonts w:ascii="Times New Roman" w:hAnsi="Times New Roman" w:cs="Times New Roman"/>
          <w:sz w:val="28"/>
          <w:szCs w:val="28"/>
        </w:rPr>
        <w:t>отмечается в Комментарии к Конституции Российской Федерации под ред</w:t>
      </w:r>
      <w:r w:rsidR="00A54A23" w:rsidRPr="005E26C9">
        <w:rPr>
          <w:rFonts w:ascii="Times New Roman" w:hAnsi="Times New Roman" w:cs="Times New Roman"/>
          <w:sz w:val="28"/>
          <w:szCs w:val="28"/>
        </w:rPr>
        <w:t>акцией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FF07A9" w:rsidRPr="005E26C9">
        <w:rPr>
          <w:rFonts w:ascii="Times New Roman" w:hAnsi="Times New Roman" w:cs="Times New Roman"/>
          <w:sz w:val="28"/>
          <w:szCs w:val="28"/>
        </w:rPr>
        <w:t xml:space="preserve">Председателя Конституционного Суда Российской Федерации </w:t>
      </w:r>
      <w:r w:rsidR="00C671EF" w:rsidRPr="005E26C9">
        <w:rPr>
          <w:rFonts w:ascii="Times New Roman" w:hAnsi="Times New Roman" w:cs="Times New Roman"/>
          <w:sz w:val="28"/>
          <w:szCs w:val="28"/>
        </w:rPr>
        <w:t>В</w:t>
      </w:r>
      <w:r w:rsidR="00A54A23" w:rsidRPr="005E26C9">
        <w:rPr>
          <w:rFonts w:ascii="Times New Roman" w:hAnsi="Times New Roman" w:cs="Times New Roman"/>
          <w:sz w:val="28"/>
          <w:szCs w:val="28"/>
        </w:rPr>
        <w:t xml:space="preserve">алерия </w:t>
      </w:r>
      <w:r w:rsidR="00C671EF" w:rsidRPr="005E26C9">
        <w:rPr>
          <w:rFonts w:ascii="Times New Roman" w:hAnsi="Times New Roman" w:cs="Times New Roman"/>
          <w:sz w:val="28"/>
          <w:szCs w:val="28"/>
        </w:rPr>
        <w:t>Д</w:t>
      </w:r>
      <w:r w:rsidR="00A54A23" w:rsidRPr="005E26C9">
        <w:rPr>
          <w:rFonts w:ascii="Times New Roman" w:hAnsi="Times New Roman" w:cs="Times New Roman"/>
          <w:sz w:val="28"/>
          <w:szCs w:val="28"/>
        </w:rPr>
        <w:t>митриевича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EF" w:rsidRPr="005E26C9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="00C671EF" w:rsidRPr="005E26C9">
        <w:rPr>
          <w:rFonts w:ascii="Times New Roman" w:hAnsi="Times New Roman" w:cs="Times New Roman"/>
          <w:sz w:val="28"/>
          <w:szCs w:val="28"/>
        </w:rPr>
        <w:t>, заключается принцип разделения властей по вертикали, последовательная реализация которого гарантирует необходимую самостоятельность и полновластие государственных органов в установленных границах, недопустимость произвола в их деятельности и уважительное отношение к решениям, принятым ими в пределах своей компетенции</w:t>
      </w:r>
      <w:r w:rsidR="00A54A23" w:rsidRPr="005E26C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71EF" w:rsidRPr="005E26C9" w:rsidRDefault="00C7241C" w:rsidP="00C671EF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C9">
        <w:rPr>
          <w:rFonts w:ascii="Times New Roman" w:hAnsi="Times New Roman" w:cs="Times New Roman"/>
          <w:sz w:val="28"/>
          <w:szCs w:val="28"/>
        </w:rPr>
        <w:t xml:space="preserve">Разграничение предметов ведения и полномочий между органами государственной власти Федерации и ее субъектов, по </w:t>
      </w:r>
      <w:r w:rsidR="00373554" w:rsidRPr="005E26C9">
        <w:rPr>
          <w:rFonts w:ascii="Times New Roman" w:hAnsi="Times New Roman" w:cs="Times New Roman"/>
          <w:sz w:val="28"/>
          <w:szCs w:val="28"/>
        </w:rPr>
        <w:t xml:space="preserve">справедливому </w:t>
      </w:r>
      <w:r w:rsidRPr="005E26C9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="00701478" w:rsidRPr="005E26C9">
        <w:rPr>
          <w:rFonts w:ascii="Times New Roman" w:hAnsi="Times New Roman" w:cs="Times New Roman"/>
          <w:sz w:val="28"/>
          <w:szCs w:val="28"/>
        </w:rPr>
        <w:t>ряда экспертов</w:t>
      </w:r>
      <w:r w:rsidRPr="005E26C9">
        <w:rPr>
          <w:rFonts w:ascii="Times New Roman" w:hAnsi="Times New Roman" w:cs="Times New Roman"/>
          <w:sz w:val="28"/>
          <w:szCs w:val="28"/>
        </w:rPr>
        <w:t xml:space="preserve">, </w:t>
      </w:r>
      <w:r w:rsidR="007D793B" w:rsidRPr="005E26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E26C9">
        <w:rPr>
          <w:rFonts w:ascii="Times New Roman" w:hAnsi="Times New Roman" w:cs="Times New Roman"/>
          <w:sz w:val="28"/>
          <w:szCs w:val="28"/>
        </w:rPr>
        <w:t>с</w:t>
      </w:r>
      <w:r w:rsidR="00312424" w:rsidRPr="005E26C9">
        <w:rPr>
          <w:rFonts w:ascii="Times New Roman" w:hAnsi="Times New Roman" w:cs="Times New Roman"/>
          <w:sz w:val="28"/>
          <w:szCs w:val="28"/>
        </w:rPr>
        <w:t xml:space="preserve">ущественным показателем федерализма, составляющим </w:t>
      </w:r>
      <w:r w:rsidR="00FF07A9" w:rsidRPr="005E26C9">
        <w:rPr>
          <w:rFonts w:ascii="Times New Roman" w:hAnsi="Times New Roman" w:cs="Times New Roman"/>
          <w:sz w:val="28"/>
          <w:szCs w:val="28"/>
        </w:rPr>
        <w:t>суть</w:t>
      </w:r>
      <w:r w:rsidR="00312424" w:rsidRPr="005E26C9">
        <w:rPr>
          <w:rFonts w:ascii="Times New Roman" w:hAnsi="Times New Roman" w:cs="Times New Roman"/>
          <w:sz w:val="28"/>
          <w:szCs w:val="28"/>
        </w:rPr>
        <w:t xml:space="preserve"> федеративной фо</w:t>
      </w:r>
      <w:r w:rsidRPr="005E26C9">
        <w:rPr>
          <w:rFonts w:ascii="Times New Roman" w:hAnsi="Times New Roman" w:cs="Times New Roman"/>
          <w:sz w:val="28"/>
          <w:szCs w:val="28"/>
        </w:rPr>
        <w:t xml:space="preserve">рмы государственного </w:t>
      </w:r>
      <w:r w:rsidRPr="005E26C9">
        <w:rPr>
          <w:rFonts w:ascii="Times New Roman" w:hAnsi="Times New Roman" w:cs="Times New Roman"/>
          <w:sz w:val="28"/>
          <w:szCs w:val="28"/>
        </w:rPr>
        <w:lastRenderedPageBreak/>
        <w:t>устройства</w:t>
      </w:r>
      <w:r w:rsidR="00312424" w:rsidRPr="005E26C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12424" w:rsidRPr="005E26C9">
        <w:rPr>
          <w:rFonts w:ascii="Times New Roman" w:hAnsi="Times New Roman" w:cs="Times New Roman"/>
          <w:sz w:val="28"/>
          <w:szCs w:val="28"/>
        </w:rPr>
        <w:t xml:space="preserve">. 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В </w:t>
      </w:r>
      <w:r w:rsidR="004D0BAE" w:rsidRPr="005E26C9">
        <w:rPr>
          <w:rFonts w:ascii="Times New Roman" w:hAnsi="Times New Roman" w:cs="Times New Roman"/>
          <w:sz w:val="28"/>
          <w:szCs w:val="28"/>
        </w:rPr>
        <w:t xml:space="preserve">статьях 71 и 72 </w:t>
      </w:r>
      <w:r w:rsidR="00C671EF" w:rsidRPr="005E26C9">
        <w:rPr>
          <w:rFonts w:ascii="Times New Roman" w:hAnsi="Times New Roman" w:cs="Times New Roman"/>
          <w:sz w:val="28"/>
          <w:szCs w:val="28"/>
        </w:rPr>
        <w:t>Конституции Российской Федерации установлен</w:t>
      </w:r>
      <w:r w:rsidR="004D0BAE" w:rsidRPr="005E26C9">
        <w:rPr>
          <w:rFonts w:ascii="Times New Roman" w:hAnsi="Times New Roman" w:cs="Times New Roman"/>
          <w:sz w:val="28"/>
          <w:szCs w:val="28"/>
        </w:rPr>
        <w:t>ы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D0BAE" w:rsidRPr="005E26C9">
        <w:rPr>
          <w:rFonts w:ascii="Times New Roman" w:hAnsi="Times New Roman" w:cs="Times New Roman"/>
          <w:sz w:val="28"/>
          <w:szCs w:val="28"/>
        </w:rPr>
        <w:t>ни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 вопросов, относящихся к ведению Российской Федерации и к совместному ведению Российской Федерации и ее субъектов.</w:t>
      </w:r>
      <w:proofErr w:type="gramEnd"/>
      <w:r w:rsidR="00C671EF" w:rsidRPr="005E2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A79" w:rsidRPr="005E26C9">
        <w:rPr>
          <w:rFonts w:ascii="Times New Roman" w:hAnsi="Times New Roman" w:cs="Times New Roman"/>
          <w:sz w:val="28"/>
          <w:szCs w:val="28"/>
        </w:rPr>
        <w:t>Однако вопро</w:t>
      </w:r>
      <w:r w:rsidR="00C86BBF" w:rsidRPr="005E26C9">
        <w:rPr>
          <w:rFonts w:ascii="Times New Roman" w:hAnsi="Times New Roman" w:cs="Times New Roman"/>
          <w:sz w:val="28"/>
          <w:szCs w:val="28"/>
        </w:rPr>
        <w:t>сы</w:t>
      </w:r>
      <w:r w:rsidR="00084A79" w:rsidRPr="005E26C9">
        <w:rPr>
          <w:rFonts w:ascii="Times New Roman" w:hAnsi="Times New Roman" w:cs="Times New Roman"/>
          <w:sz w:val="28"/>
          <w:szCs w:val="28"/>
        </w:rPr>
        <w:t>, относящи</w:t>
      </w:r>
      <w:r w:rsidR="00C86BBF" w:rsidRPr="005E26C9">
        <w:rPr>
          <w:rFonts w:ascii="Times New Roman" w:hAnsi="Times New Roman" w:cs="Times New Roman"/>
          <w:sz w:val="28"/>
          <w:szCs w:val="28"/>
        </w:rPr>
        <w:t>е</w:t>
      </w:r>
      <w:r w:rsidR="00084A79" w:rsidRPr="005E26C9">
        <w:rPr>
          <w:rFonts w:ascii="Times New Roman" w:hAnsi="Times New Roman" w:cs="Times New Roman"/>
          <w:sz w:val="28"/>
          <w:szCs w:val="28"/>
        </w:rPr>
        <w:t xml:space="preserve">ся к исключительному ведению субъектов Российской Федерации, </w:t>
      </w:r>
      <w:r w:rsidR="00C86BBF" w:rsidRPr="005E26C9">
        <w:rPr>
          <w:rFonts w:ascii="Times New Roman" w:hAnsi="Times New Roman" w:cs="Times New Roman"/>
          <w:sz w:val="28"/>
          <w:szCs w:val="28"/>
        </w:rPr>
        <w:t xml:space="preserve">не </w:t>
      </w:r>
      <w:r w:rsidR="00084A79" w:rsidRPr="005E26C9">
        <w:rPr>
          <w:rFonts w:ascii="Times New Roman" w:hAnsi="Times New Roman" w:cs="Times New Roman"/>
          <w:sz w:val="28"/>
          <w:szCs w:val="28"/>
        </w:rPr>
        <w:t>конкрет</w:t>
      </w:r>
      <w:r w:rsidR="00C86BBF" w:rsidRPr="005E26C9">
        <w:rPr>
          <w:rFonts w:ascii="Times New Roman" w:hAnsi="Times New Roman" w:cs="Times New Roman"/>
          <w:sz w:val="28"/>
          <w:szCs w:val="28"/>
        </w:rPr>
        <w:t>изированы — с</w:t>
      </w:r>
      <w:r w:rsidR="004D0BAE" w:rsidRPr="005E26C9">
        <w:rPr>
          <w:rFonts w:ascii="Times New Roman" w:hAnsi="Times New Roman" w:cs="Times New Roman"/>
          <w:sz w:val="28"/>
          <w:szCs w:val="28"/>
        </w:rPr>
        <w:t xml:space="preserve">огласно взаимосвязанным статье 73 и части четвертой статьи 76 </w:t>
      </w:r>
      <w:r w:rsidR="0024632A" w:rsidRPr="005E26C9">
        <w:rPr>
          <w:rFonts w:ascii="Times New Roman" w:hAnsi="Times New Roman" w:cs="Times New Roman"/>
          <w:sz w:val="28"/>
          <w:szCs w:val="28"/>
        </w:rPr>
        <w:t>Конституции Российской Федерации в</w:t>
      </w:r>
      <w:r w:rsidR="00C671EF" w:rsidRPr="005E26C9">
        <w:rPr>
          <w:rFonts w:ascii="Times New Roman" w:hAnsi="Times New Roman" w:cs="Times New Roman"/>
          <w:sz w:val="28"/>
          <w:szCs w:val="28"/>
        </w:rPr>
        <w:t>не пределов ведения Российской Федерации и полномочий Российской Федерации по предметам совместного ведения субъекты Российской Федерации обладают всей полнотой государственной власти, в том числе осуществляют собственное правовое регулирование, включая принятие законов и иных нормативных правовых актов.</w:t>
      </w:r>
      <w:proofErr w:type="gramEnd"/>
      <w:r w:rsidR="00C671EF" w:rsidRPr="005E26C9">
        <w:rPr>
          <w:rFonts w:ascii="Times New Roman" w:hAnsi="Times New Roman" w:cs="Times New Roman"/>
          <w:sz w:val="28"/>
          <w:szCs w:val="28"/>
        </w:rPr>
        <w:t xml:space="preserve"> При этом в случае противоречия между федеральным законом и нормативным правовым актом субъекта Российской Федерации, изданным в соответствии с частью четвертой статьи 76, действует нормативный правовой акт субъекта Российской Федерации.</w:t>
      </w:r>
    </w:p>
    <w:p w:rsidR="00A40075" w:rsidRPr="005E26C9" w:rsidRDefault="00FF0A0E" w:rsidP="00A40075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t>Несмотря на то, что некоторые общественные отношения, прямо не предусмотренные в статье 72 Конституции Российской Федерации,  сформулированы в данной статье в общем виде, недопустимо произвольное их отнесение законодателем к вопросам совместного ведения.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830EE0" w:rsidRPr="005E26C9">
        <w:rPr>
          <w:rFonts w:ascii="Times New Roman" w:hAnsi="Times New Roman" w:cs="Times New Roman"/>
          <w:sz w:val="28"/>
          <w:szCs w:val="28"/>
        </w:rPr>
        <w:t>О</w:t>
      </w:r>
      <w:r w:rsidR="007A033D" w:rsidRPr="005E26C9">
        <w:rPr>
          <w:rFonts w:ascii="Times New Roman" w:hAnsi="Times New Roman" w:cs="Times New Roman"/>
          <w:sz w:val="28"/>
          <w:szCs w:val="28"/>
        </w:rPr>
        <w:t>существлени</w:t>
      </w:r>
      <w:r w:rsidR="00830EE0" w:rsidRPr="005E26C9">
        <w:rPr>
          <w:rFonts w:ascii="Times New Roman" w:hAnsi="Times New Roman" w:cs="Times New Roman"/>
          <w:sz w:val="28"/>
          <w:szCs w:val="28"/>
        </w:rPr>
        <w:t>е</w:t>
      </w:r>
      <w:r w:rsidR="007A033D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830EE0" w:rsidRPr="005E26C9"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="007A033D" w:rsidRPr="005E26C9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0A1F78" w:rsidRPr="005E26C9">
        <w:rPr>
          <w:rFonts w:ascii="Times New Roman" w:hAnsi="Times New Roman" w:cs="Times New Roman"/>
          <w:sz w:val="28"/>
          <w:szCs w:val="28"/>
        </w:rPr>
        <w:t xml:space="preserve"> может привести к чрезмерной централизации федеративных отношений и к </w:t>
      </w:r>
      <w:r w:rsidR="003C4D95" w:rsidRPr="005E26C9">
        <w:rPr>
          <w:rFonts w:ascii="Times New Roman" w:hAnsi="Times New Roman" w:cs="Times New Roman"/>
          <w:sz w:val="28"/>
          <w:szCs w:val="28"/>
        </w:rPr>
        <w:t>постановке</w:t>
      </w:r>
      <w:r w:rsidR="000A1F78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5C6A23" w:rsidRPr="005E26C9">
        <w:rPr>
          <w:rFonts w:ascii="Times New Roman" w:hAnsi="Times New Roman" w:cs="Times New Roman"/>
          <w:sz w:val="28"/>
          <w:szCs w:val="28"/>
        </w:rPr>
        <w:t xml:space="preserve">справедливого </w:t>
      </w:r>
      <w:r w:rsidR="000A1F78" w:rsidRPr="005E26C9">
        <w:rPr>
          <w:rFonts w:ascii="Times New Roman" w:hAnsi="Times New Roman" w:cs="Times New Roman"/>
          <w:sz w:val="28"/>
          <w:szCs w:val="28"/>
        </w:rPr>
        <w:t>в</w:t>
      </w:r>
      <w:r w:rsidR="003F075E" w:rsidRPr="005E26C9">
        <w:rPr>
          <w:rFonts w:ascii="Times New Roman" w:hAnsi="Times New Roman" w:cs="Times New Roman"/>
          <w:sz w:val="28"/>
          <w:szCs w:val="28"/>
        </w:rPr>
        <w:t>опрос</w:t>
      </w:r>
      <w:r w:rsidR="000A1F78" w:rsidRPr="005E26C9">
        <w:rPr>
          <w:rFonts w:ascii="Times New Roman" w:hAnsi="Times New Roman" w:cs="Times New Roman"/>
          <w:sz w:val="28"/>
          <w:szCs w:val="28"/>
        </w:rPr>
        <w:t>а</w:t>
      </w:r>
      <w:r w:rsidR="003F075E" w:rsidRPr="005E26C9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A1F78" w:rsidRPr="005E26C9">
        <w:rPr>
          <w:rFonts w:ascii="Times New Roman" w:hAnsi="Times New Roman" w:cs="Times New Roman"/>
          <w:sz w:val="28"/>
          <w:szCs w:val="28"/>
        </w:rPr>
        <w:t>,</w:t>
      </w:r>
      <w:r w:rsidR="003F075E" w:rsidRPr="005E26C9">
        <w:rPr>
          <w:rFonts w:ascii="Times New Roman" w:hAnsi="Times New Roman" w:cs="Times New Roman"/>
          <w:sz w:val="28"/>
          <w:szCs w:val="28"/>
        </w:rPr>
        <w:t xml:space="preserve"> насколько федерализм </w:t>
      </w:r>
      <w:r w:rsidR="00A374AC" w:rsidRPr="005E26C9">
        <w:rPr>
          <w:rFonts w:ascii="Times New Roman" w:hAnsi="Times New Roman" w:cs="Times New Roman"/>
          <w:sz w:val="28"/>
          <w:szCs w:val="28"/>
        </w:rPr>
        <w:t>можно назвать</w:t>
      </w:r>
      <w:r w:rsidR="003F075E" w:rsidRPr="005E26C9">
        <w:rPr>
          <w:rFonts w:ascii="Times New Roman" w:hAnsi="Times New Roman" w:cs="Times New Roman"/>
          <w:sz w:val="28"/>
          <w:szCs w:val="28"/>
        </w:rPr>
        <w:t xml:space="preserve"> реальным</w:t>
      </w:r>
      <w:r w:rsidR="006D71B7" w:rsidRPr="005E26C9">
        <w:rPr>
          <w:rFonts w:ascii="Times New Roman" w:hAnsi="Times New Roman" w:cs="Times New Roman"/>
          <w:sz w:val="28"/>
          <w:szCs w:val="28"/>
        </w:rPr>
        <w:t xml:space="preserve">. </w:t>
      </w:r>
      <w:r w:rsidR="00A40075" w:rsidRPr="005E26C9">
        <w:rPr>
          <w:rFonts w:ascii="Times New Roman" w:hAnsi="Times New Roman" w:cs="Times New Roman"/>
          <w:sz w:val="28"/>
          <w:szCs w:val="28"/>
        </w:rPr>
        <w:t xml:space="preserve">Так, в одной из своих публикаций </w:t>
      </w:r>
      <w:r w:rsidR="00EA706E" w:rsidRPr="005E26C9">
        <w:rPr>
          <w:rFonts w:ascii="Times New Roman" w:hAnsi="Times New Roman" w:cs="Times New Roman"/>
          <w:sz w:val="28"/>
          <w:szCs w:val="28"/>
        </w:rPr>
        <w:t xml:space="preserve">профессор Сурен </w:t>
      </w:r>
      <w:proofErr w:type="spellStart"/>
      <w:r w:rsidR="00EA706E" w:rsidRPr="005E26C9">
        <w:rPr>
          <w:rFonts w:ascii="Times New Roman" w:hAnsi="Times New Roman" w:cs="Times New Roman"/>
          <w:sz w:val="28"/>
          <w:szCs w:val="28"/>
        </w:rPr>
        <w:t>Адибекович</w:t>
      </w:r>
      <w:proofErr w:type="spellEnd"/>
      <w:r w:rsidR="00A40075" w:rsidRPr="005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075" w:rsidRPr="005E26C9">
        <w:rPr>
          <w:rFonts w:ascii="Times New Roman" w:hAnsi="Times New Roman" w:cs="Times New Roman"/>
          <w:sz w:val="28"/>
          <w:szCs w:val="28"/>
        </w:rPr>
        <w:t>Авак</w:t>
      </w:r>
      <w:r w:rsidR="001D0F61" w:rsidRPr="005E26C9">
        <w:rPr>
          <w:rFonts w:ascii="Times New Roman" w:hAnsi="Times New Roman" w:cs="Times New Roman"/>
          <w:sz w:val="28"/>
          <w:szCs w:val="28"/>
        </w:rPr>
        <w:t>ь</w:t>
      </w:r>
      <w:r w:rsidR="00A40075" w:rsidRPr="005E26C9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A40075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9E1EF6" w:rsidRPr="005E26C9">
        <w:rPr>
          <w:rFonts w:ascii="Times New Roman" w:hAnsi="Times New Roman" w:cs="Times New Roman"/>
          <w:sz w:val="28"/>
          <w:szCs w:val="28"/>
        </w:rPr>
        <w:t>отмеч</w:t>
      </w:r>
      <w:r w:rsidR="00A40075" w:rsidRPr="005E26C9">
        <w:rPr>
          <w:rFonts w:ascii="Times New Roman" w:hAnsi="Times New Roman" w:cs="Times New Roman"/>
          <w:sz w:val="28"/>
          <w:szCs w:val="28"/>
        </w:rPr>
        <w:t>ал, что «важнейшей проблемой конституционного строительства в России является федеративная организация государства</w:t>
      </w:r>
      <w:proofErr w:type="gramStart"/>
      <w:r w:rsidR="00A40075" w:rsidRPr="005E26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075" w:rsidRPr="005E26C9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A40075" w:rsidRPr="005E26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40075" w:rsidRPr="005E26C9">
        <w:rPr>
          <w:rFonts w:ascii="Times New Roman" w:hAnsi="Times New Roman" w:cs="Times New Roman"/>
          <w:sz w:val="28"/>
          <w:szCs w:val="28"/>
        </w:rPr>
        <w:t xml:space="preserve">ак ни строить модель внутригосударственного устройства, все равно важнейший вопрос — не столько структура территории, сколько управление ею. Государство можно назвать федерацией, а его составные части — субъектами федерации, государство можно назвать унитарным, его составные части — </w:t>
      </w:r>
      <w:r w:rsidR="00A40075" w:rsidRPr="005E26C9">
        <w:rPr>
          <w:rFonts w:ascii="Times New Roman" w:hAnsi="Times New Roman" w:cs="Times New Roman"/>
          <w:sz w:val="28"/>
          <w:szCs w:val="28"/>
        </w:rPr>
        <w:lastRenderedPageBreak/>
        <w:t>административно-территориальными единицами, но от этого в современных условиях мало что меняется. Вс</w:t>
      </w:r>
      <w:r w:rsidR="00BA1C76" w:rsidRPr="005E26C9">
        <w:rPr>
          <w:rFonts w:ascii="Times New Roman" w:hAnsi="Times New Roman" w:cs="Times New Roman"/>
          <w:sz w:val="28"/>
          <w:szCs w:val="28"/>
        </w:rPr>
        <w:t>ё</w:t>
      </w:r>
      <w:r w:rsidR="00A40075" w:rsidRPr="005E26C9">
        <w:rPr>
          <w:rFonts w:ascii="Times New Roman" w:hAnsi="Times New Roman" w:cs="Times New Roman"/>
          <w:sz w:val="28"/>
          <w:szCs w:val="28"/>
        </w:rPr>
        <w:t xml:space="preserve"> упирается в степень централизации и децентрализации»</w:t>
      </w:r>
      <w:r w:rsidR="00A40075" w:rsidRPr="005E26C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A40075" w:rsidRPr="005E2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1EF" w:rsidRPr="005E26C9" w:rsidRDefault="007700B8" w:rsidP="00C671EF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Pr="005E26C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5E26C9">
        <w:rPr>
          <w:rFonts w:ascii="Times New Roman" w:hAnsi="Times New Roman" w:cs="Times New Roman"/>
          <w:sz w:val="28"/>
          <w:szCs w:val="28"/>
        </w:rPr>
        <w:t xml:space="preserve"> очевидно, что </w:t>
      </w:r>
      <w:r w:rsidR="00C671EF" w:rsidRPr="005E26C9">
        <w:rPr>
          <w:rFonts w:ascii="Times New Roman" w:hAnsi="Times New Roman" w:cs="Times New Roman"/>
          <w:sz w:val="28"/>
          <w:szCs w:val="28"/>
        </w:rPr>
        <w:t>втор</w:t>
      </w:r>
      <w:r w:rsidRPr="005E26C9">
        <w:rPr>
          <w:rFonts w:ascii="Times New Roman" w:hAnsi="Times New Roman" w:cs="Times New Roman"/>
          <w:sz w:val="28"/>
          <w:szCs w:val="28"/>
        </w:rPr>
        <w:t>жение федеральн</w:t>
      </w:r>
      <w:r w:rsidR="004D2F65" w:rsidRPr="005E26C9">
        <w:rPr>
          <w:rFonts w:ascii="Times New Roman" w:hAnsi="Times New Roman" w:cs="Times New Roman"/>
          <w:sz w:val="28"/>
          <w:szCs w:val="28"/>
        </w:rPr>
        <w:t>ого</w:t>
      </w:r>
      <w:r w:rsidRPr="005E26C9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4D2F65" w:rsidRPr="005E26C9">
        <w:rPr>
          <w:rFonts w:ascii="Times New Roman" w:hAnsi="Times New Roman" w:cs="Times New Roman"/>
          <w:sz w:val="28"/>
          <w:szCs w:val="28"/>
        </w:rPr>
        <w:t>я</w:t>
      </w:r>
      <w:r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C671EF" w:rsidRPr="005E26C9">
        <w:rPr>
          <w:rFonts w:ascii="Times New Roman" w:hAnsi="Times New Roman" w:cs="Times New Roman"/>
          <w:sz w:val="28"/>
          <w:szCs w:val="28"/>
        </w:rPr>
        <w:t>в компетенцию субъектов Российской Федерации, по сути, представляет собой изъятие их прав и противоречит</w:t>
      </w:r>
      <w:r w:rsidR="00E16B19" w:rsidRPr="005E26C9">
        <w:rPr>
          <w:rFonts w:ascii="Times New Roman" w:hAnsi="Times New Roman" w:cs="Times New Roman"/>
          <w:sz w:val="28"/>
          <w:szCs w:val="28"/>
        </w:rPr>
        <w:t xml:space="preserve"> как букве, так и духу 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Федерации. </w:t>
      </w:r>
      <w:r w:rsidR="006603B5" w:rsidRPr="005E26C9">
        <w:rPr>
          <w:rFonts w:ascii="Times New Roman" w:hAnsi="Times New Roman" w:cs="Times New Roman"/>
          <w:sz w:val="28"/>
          <w:szCs w:val="28"/>
        </w:rPr>
        <w:t>П</w:t>
      </w:r>
      <w:r w:rsidR="00FE02FE" w:rsidRPr="005E26C9">
        <w:rPr>
          <w:rFonts w:ascii="Times New Roman" w:hAnsi="Times New Roman" w:cs="Times New Roman"/>
          <w:sz w:val="28"/>
          <w:szCs w:val="28"/>
        </w:rPr>
        <w:t>одобны</w:t>
      </w:r>
      <w:r w:rsidR="006603B5" w:rsidRPr="005E26C9">
        <w:rPr>
          <w:rFonts w:ascii="Times New Roman" w:hAnsi="Times New Roman" w:cs="Times New Roman"/>
          <w:sz w:val="28"/>
          <w:szCs w:val="28"/>
        </w:rPr>
        <w:t>е</w:t>
      </w:r>
      <w:r w:rsidR="00FE02FE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5E0E21" w:rsidRPr="005E26C9">
        <w:rPr>
          <w:rFonts w:ascii="Times New Roman" w:hAnsi="Times New Roman" w:cs="Times New Roman"/>
          <w:sz w:val="28"/>
          <w:szCs w:val="28"/>
        </w:rPr>
        <w:t xml:space="preserve">политико-правовые </w:t>
      </w:r>
      <w:r w:rsidR="00FE02FE" w:rsidRPr="005E26C9">
        <w:rPr>
          <w:rFonts w:ascii="Times New Roman" w:hAnsi="Times New Roman" w:cs="Times New Roman"/>
          <w:sz w:val="28"/>
          <w:szCs w:val="28"/>
        </w:rPr>
        <w:t>коллизи</w:t>
      </w:r>
      <w:r w:rsidR="006603B5" w:rsidRPr="005E26C9">
        <w:rPr>
          <w:rFonts w:ascii="Times New Roman" w:hAnsi="Times New Roman" w:cs="Times New Roman"/>
          <w:sz w:val="28"/>
          <w:szCs w:val="28"/>
        </w:rPr>
        <w:t xml:space="preserve">и </w:t>
      </w:r>
      <w:r w:rsidR="005E0E21" w:rsidRPr="005E26C9">
        <w:rPr>
          <w:rFonts w:ascii="Times New Roman" w:hAnsi="Times New Roman" w:cs="Times New Roman"/>
          <w:sz w:val="28"/>
          <w:szCs w:val="28"/>
        </w:rPr>
        <w:t xml:space="preserve">зачастую находят свое </w:t>
      </w:r>
      <w:r w:rsidR="006603B5" w:rsidRPr="005E26C9">
        <w:rPr>
          <w:rFonts w:ascii="Times New Roman" w:hAnsi="Times New Roman" w:cs="Times New Roman"/>
          <w:sz w:val="28"/>
          <w:szCs w:val="28"/>
        </w:rPr>
        <w:t>разрешен</w:t>
      </w:r>
      <w:r w:rsidR="005E0E21" w:rsidRPr="005E26C9">
        <w:rPr>
          <w:rFonts w:ascii="Times New Roman" w:hAnsi="Times New Roman" w:cs="Times New Roman"/>
          <w:sz w:val="28"/>
          <w:szCs w:val="28"/>
        </w:rPr>
        <w:t>ие</w:t>
      </w:r>
      <w:r w:rsidR="006603B5" w:rsidRPr="005E26C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FE02FE" w:rsidRPr="005E26C9">
        <w:rPr>
          <w:rFonts w:ascii="Times New Roman" w:hAnsi="Times New Roman" w:cs="Times New Roman"/>
          <w:sz w:val="28"/>
          <w:szCs w:val="28"/>
        </w:rPr>
        <w:t>конституционно</w:t>
      </w:r>
      <w:r w:rsidR="006603B5" w:rsidRPr="005E26C9">
        <w:rPr>
          <w:rFonts w:ascii="Times New Roman" w:hAnsi="Times New Roman" w:cs="Times New Roman"/>
          <w:sz w:val="28"/>
          <w:szCs w:val="28"/>
        </w:rPr>
        <w:t>го</w:t>
      </w:r>
      <w:r w:rsidR="00FE02FE" w:rsidRPr="005E26C9">
        <w:rPr>
          <w:rFonts w:ascii="Times New Roman" w:hAnsi="Times New Roman" w:cs="Times New Roman"/>
          <w:sz w:val="28"/>
          <w:szCs w:val="28"/>
        </w:rPr>
        <w:t xml:space="preserve"> судопроизводств</w:t>
      </w:r>
      <w:r w:rsidR="006603B5" w:rsidRPr="005E26C9">
        <w:rPr>
          <w:rFonts w:ascii="Times New Roman" w:hAnsi="Times New Roman" w:cs="Times New Roman"/>
          <w:sz w:val="28"/>
          <w:szCs w:val="28"/>
        </w:rPr>
        <w:t>а</w:t>
      </w:r>
      <w:r w:rsidR="00AD0C69" w:rsidRPr="005E26C9">
        <w:rPr>
          <w:rFonts w:ascii="Times New Roman" w:hAnsi="Times New Roman" w:cs="Times New Roman"/>
          <w:sz w:val="28"/>
          <w:szCs w:val="28"/>
        </w:rPr>
        <w:t>, которое наполня</w:t>
      </w:r>
      <w:r w:rsidR="00C86BBF" w:rsidRPr="005E26C9">
        <w:rPr>
          <w:rFonts w:ascii="Times New Roman" w:hAnsi="Times New Roman" w:cs="Times New Roman"/>
          <w:sz w:val="28"/>
          <w:szCs w:val="28"/>
        </w:rPr>
        <w:t>ет</w:t>
      </w:r>
      <w:r w:rsidR="00AD0C69" w:rsidRPr="005E26C9">
        <w:rPr>
          <w:rFonts w:ascii="Times New Roman" w:hAnsi="Times New Roman" w:cs="Times New Roman"/>
          <w:sz w:val="28"/>
          <w:szCs w:val="28"/>
        </w:rPr>
        <w:t xml:space="preserve"> содержание вопросов федерализма </w:t>
      </w:r>
      <w:r w:rsidR="00C86BBF" w:rsidRPr="005E26C9">
        <w:rPr>
          <w:rFonts w:ascii="Times New Roman" w:hAnsi="Times New Roman" w:cs="Times New Roman"/>
          <w:sz w:val="28"/>
          <w:szCs w:val="28"/>
        </w:rPr>
        <w:t>конституционно-правовым смыслом</w:t>
      </w:r>
      <w:r w:rsidR="00FE02FE" w:rsidRPr="005E26C9">
        <w:rPr>
          <w:rFonts w:ascii="Times New Roman" w:hAnsi="Times New Roman" w:cs="Times New Roman"/>
          <w:sz w:val="28"/>
          <w:szCs w:val="28"/>
        </w:rPr>
        <w:t xml:space="preserve">. </w:t>
      </w:r>
      <w:r w:rsidR="00C86BBF" w:rsidRPr="005E26C9">
        <w:rPr>
          <w:rFonts w:ascii="Times New Roman" w:hAnsi="Times New Roman" w:cs="Times New Roman"/>
          <w:sz w:val="28"/>
          <w:szCs w:val="28"/>
        </w:rPr>
        <w:t xml:space="preserve">Например, в одном из своих решений </w:t>
      </w:r>
      <w:r w:rsidR="004D4066" w:rsidRPr="005E26C9">
        <w:rPr>
          <w:rFonts w:ascii="Times New Roman" w:hAnsi="Times New Roman" w:cs="Times New Roman"/>
          <w:sz w:val="28"/>
          <w:szCs w:val="28"/>
        </w:rPr>
        <w:t>К</w:t>
      </w:r>
      <w:r w:rsidR="00C671EF" w:rsidRPr="005E26C9">
        <w:rPr>
          <w:rFonts w:ascii="Times New Roman" w:hAnsi="Times New Roman" w:cs="Times New Roman"/>
          <w:sz w:val="28"/>
          <w:szCs w:val="28"/>
        </w:rPr>
        <w:t>онституционн</w:t>
      </w:r>
      <w:r w:rsidR="004D4066" w:rsidRPr="005E26C9">
        <w:rPr>
          <w:rFonts w:ascii="Times New Roman" w:hAnsi="Times New Roman" w:cs="Times New Roman"/>
          <w:sz w:val="28"/>
          <w:szCs w:val="28"/>
        </w:rPr>
        <w:t>ы</w:t>
      </w:r>
      <w:r w:rsidR="005E0E21" w:rsidRPr="005E26C9">
        <w:rPr>
          <w:rFonts w:ascii="Times New Roman" w:hAnsi="Times New Roman" w:cs="Times New Roman"/>
          <w:sz w:val="28"/>
          <w:szCs w:val="28"/>
        </w:rPr>
        <w:t>м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 Суд</w:t>
      </w:r>
      <w:r w:rsidR="005E0E21" w:rsidRPr="005E26C9">
        <w:rPr>
          <w:rFonts w:ascii="Times New Roman" w:hAnsi="Times New Roman" w:cs="Times New Roman"/>
          <w:sz w:val="28"/>
          <w:szCs w:val="28"/>
        </w:rPr>
        <w:t>ом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86BBF" w:rsidRPr="005E26C9">
        <w:rPr>
          <w:rFonts w:ascii="Times New Roman" w:hAnsi="Times New Roman" w:cs="Times New Roman"/>
          <w:sz w:val="28"/>
          <w:szCs w:val="28"/>
        </w:rPr>
        <w:t xml:space="preserve"> была сформулирована</w:t>
      </w:r>
      <w:r w:rsidR="004D4066" w:rsidRPr="005E26C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86BBF" w:rsidRPr="005E26C9">
        <w:rPr>
          <w:rFonts w:ascii="Times New Roman" w:hAnsi="Times New Roman" w:cs="Times New Roman"/>
          <w:sz w:val="28"/>
          <w:szCs w:val="28"/>
        </w:rPr>
        <w:t>ая</w:t>
      </w:r>
      <w:r w:rsidR="004D4066" w:rsidRPr="005E26C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C86BBF" w:rsidRPr="005E26C9">
        <w:rPr>
          <w:rFonts w:ascii="Times New Roman" w:hAnsi="Times New Roman" w:cs="Times New Roman"/>
          <w:sz w:val="28"/>
          <w:szCs w:val="28"/>
        </w:rPr>
        <w:t>я</w:t>
      </w:r>
      <w:r w:rsidR="004D4066" w:rsidRPr="005E26C9">
        <w:rPr>
          <w:rFonts w:ascii="Times New Roman" w:hAnsi="Times New Roman" w:cs="Times New Roman"/>
          <w:sz w:val="28"/>
          <w:szCs w:val="28"/>
        </w:rPr>
        <w:t>,</w:t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 согласно которой федеральный законодатель не вправе разрешать вопросы, затрагивающие конституционно-правовой статус субъектов Российской Федерации, без учета конституционных основ федеративного устройства. </w:t>
      </w:r>
      <w:r w:rsidR="00534E45" w:rsidRPr="005E26C9">
        <w:rPr>
          <w:rFonts w:ascii="Times New Roman" w:hAnsi="Times New Roman" w:cs="Times New Roman"/>
          <w:sz w:val="28"/>
          <w:szCs w:val="28"/>
        </w:rPr>
        <w:br/>
      </w:r>
      <w:r w:rsidR="00C671EF" w:rsidRPr="005E26C9">
        <w:rPr>
          <w:rFonts w:ascii="Times New Roman" w:hAnsi="Times New Roman" w:cs="Times New Roman"/>
          <w:sz w:val="28"/>
          <w:szCs w:val="28"/>
        </w:rPr>
        <w:t xml:space="preserve">Тем </w:t>
      </w:r>
      <w:proofErr w:type="gramStart"/>
      <w:r w:rsidR="00C671EF" w:rsidRPr="005E26C9">
        <w:rPr>
          <w:rFonts w:ascii="Times New Roman" w:hAnsi="Times New Roman" w:cs="Times New Roman"/>
          <w:sz w:val="28"/>
          <w:szCs w:val="28"/>
        </w:rPr>
        <w:t>более недопустимо</w:t>
      </w:r>
      <w:proofErr w:type="gramEnd"/>
      <w:r w:rsidR="00C671EF" w:rsidRPr="005E26C9">
        <w:rPr>
          <w:rFonts w:ascii="Times New Roman" w:hAnsi="Times New Roman" w:cs="Times New Roman"/>
          <w:sz w:val="28"/>
          <w:szCs w:val="28"/>
        </w:rPr>
        <w:t xml:space="preserve"> произвольное сужение правовых возможностей субъектов федерации</w:t>
      </w:r>
      <w:r w:rsidR="00852E6A" w:rsidRPr="005E26C9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C671EF" w:rsidRPr="005E26C9">
        <w:rPr>
          <w:rFonts w:ascii="Times New Roman" w:hAnsi="Times New Roman" w:cs="Times New Roman"/>
          <w:sz w:val="28"/>
          <w:szCs w:val="28"/>
        </w:rPr>
        <w:t>.</w:t>
      </w:r>
    </w:p>
    <w:p w:rsidR="00E10517" w:rsidRPr="005E26C9" w:rsidRDefault="00E341AD" w:rsidP="00682832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t>Н</w:t>
      </w:r>
      <w:r w:rsidR="002631F9" w:rsidRPr="005E26C9">
        <w:rPr>
          <w:rFonts w:ascii="Times New Roman" w:hAnsi="Times New Roman" w:cs="Times New Roman"/>
          <w:sz w:val="28"/>
          <w:szCs w:val="28"/>
        </w:rPr>
        <w:t>а уровне субъектов Российской Федерации</w:t>
      </w:r>
      <w:r w:rsidRPr="005E26C9">
        <w:rPr>
          <w:rFonts w:ascii="Times New Roman" w:hAnsi="Times New Roman" w:cs="Times New Roman"/>
          <w:sz w:val="28"/>
          <w:szCs w:val="28"/>
        </w:rPr>
        <w:t xml:space="preserve"> эти функции </w:t>
      </w:r>
      <w:r w:rsidR="007E21BF" w:rsidRPr="005E26C9">
        <w:rPr>
          <w:rFonts w:ascii="Times New Roman" w:hAnsi="Times New Roman" w:cs="Times New Roman"/>
          <w:sz w:val="28"/>
          <w:szCs w:val="28"/>
        </w:rPr>
        <w:t>возложены на</w:t>
      </w:r>
      <w:r w:rsidRPr="005E26C9">
        <w:rPr>
          <w:rFonts w:ascii="Times New Roman" w:hAnsi="Times New Roman" w:cs="Times New Roman"/>
          <w:sz w:val="28"/>
          <w:szCs w:val="28"/>
        </w:rPr>
        <w:t xml:space="preserve"> р</w:t>
      </w:r>
      <w:r w:rsidR="002631F9" w:rsidRPr="005E26C9">
        <w:rPr>
          <w:rFonts w:ascii="Times New Roman" w:hAnsi="Times New Roman" w:cs="Times New Roman"/>
          <w:sz w:val="28"/>
          <w:szCs w:val="28"/>
        </w:rPr>
        <w:t>егиональные конституционные (уставные) суды.</w:t>
      </w:r>
      <w:r w:rsidR="007E21BF" w:rsidRPr="005E26C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2393A" w:rsidRPr="005E26C9">
        <w:rPr>
          <w:rFonts w:ascii="Times New Roman" w:hAnsi="Times New Roman" w:cs="Times New Roman"/>
          <w:sz w:val="28"/>
          <w:szCs w:val="28"/>
        </w:rPr>
        <w:t>во многих</w:t>
      </w:r>
      <w:r w:rsidR="007E21BF" w:rsidRPr="005E26C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2393A" w:rsidRPr="005E26C9">
        <w:rPr>
          <w:rFonts w:ascii="Times New Roman" w:hAnsi="Times New Roman" w:cs="Times New Roman"/>
          <w:sz w:val="28"/>
          <w:szCs w:val="28"/>
        </w:rPr>
        <w:t>ах</w:t>
      </w:r>
      <w:r w:rsidR="007E21BF" w:rsidRPr="005E26C9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E2393A" w:rsidRPr="005E26C9">
        <w:rPr>
          <w:rFonts w:ascii="Times New Roman" w:hAnsi="Times New Roman" w:cs="Times New Roman"/>
          <w:sz w:val="28"/>
          <w:szCs w:val="28"/>
        </w:rPr>
        <w:t xml:space="preserve">ещё не </w:t>
      </w:r>
      <w:r w:rsidR="00E10517" w:rsidRPr="005E26C9">
        <w:rPr>
          <w:rFonts w:ascii="Times New Roman" w:hAnsi="Times New Roman" w:cs="Times New Roman"/>
          <w:sz w:val="28"/>
          <w:szCs w:val="28"/>
        </w:rPr>
        <w:t xml:space="preserve">пришли к осознанию значения наличия в регионе </w:t>
      </w:r>
      <w:r w:rsidR="00E04632" w:rsidRPr="005E26C9">
        <w:rPr>
          <w:rFonts w:ascii="Times New Roman" w:hAnsi="Times New Roman" w:cs="Times New Roman"/>
          <w:sz w:val="28"/>
          <w:szCs w:val="28"/>
        </w:rPr>
        <w:t>завершенно</w:t>
      </w:r>
      <w:r w:rsidR="00E10517" w:rsidRPr="005E26C9">
        <w:rPr>
          <w:rFonts w:ascii="Times New Roman" w:hAnsi="Times New Roman" w:cs="Times New Roman"/>
          <w:sz w:val="28"/>
          <w:szCs w:val="28"/>
        </w:rPr>
        <w:t>й</w:t>
      </w:r>
      <w:r w:rsidR="00E04632" w:rsidRPr="005E26C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10517" w:rsidRPr="005E26C9">
        <w:rPr>
          <w:rFonts w:ascii="Times New Roman" w:hAnsi="Times New Roman" w:cs="Times New Roman"/>
          <w:sz w:val="28"/>
          <w:szCs w:val="28"/>
        </w:rPr>
        <w:t>ы</w:t>
      </w:r>
      <w:r w:rsidR="00E04632" w:rsidRPr="005E26C9">
        <w:rPr>
          <w:rFonts w:ascii="Times New Roman" w:hAnsi="Times New Roman" w:cs="Times New Roman"/>
          <w:sz w:val="28"/>
          <w:szCs w:val="28"/>
        </w:rPr>
        <w:t xml:space="preserve"> судебной власти</w:t>
      </w:r>
      <w:r w:rsidR="007E21BF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E2393A" w:rsidRPr="005E26C9">
        <w:rPr>
          <w:rFonts w:ascii="Times New Roman" w:hAnsi="Times New Roman" w:cs="Times New Roman"/>
          <w:sz w:val="28"/>
          <w:szCs w:val="28"/>
        </w:rPr>
        <w:t>и не создали судебные органы конституционного контроля</w:t>
      </w:r>
      <w:r w:rsidR="00E04632" w:rsidRPr="005E26C9">
        <w:rPr>
          <w:rFonts w:ascii="Times New Roman" w:hAnsi="Times New Roman" w:cs="Times New Roman"/>
          <w:sz w:val="28"/>
          <w:szCs w:val="28"/>
        </w:rPr>
        <w:t xml:space="preserve">. </w:t>
      </w:r>
      <w:r w:rsidR="00CB10C3" w:rsidRPr="005E26C9">
        <w:rPr>
          <w:rFonts w:ascii="Times New Roman" w:hAnsi="Times New Roman" w:cs="Times New Roman"/>
          <w:sz w:val="28"/>
          <w:szCs w:val="28"/>
        </w:rPr>
        <w:t xml:space="preserve">В </w:t>
      </w:r>
      <w:r w:rsidR="00611CBF" w:rsidRPr="005E26C9">
        <w:rPr>
          <w:rFonts w:ascii="Times New Roman" w:hAnsi="Times New Roman" w:cs="Times New Roman"/>
          <w:sz w:val="28"/>
          <w:szCs w:val="28"/>
        </w:rPr>
        <w:t xml:space="preserve">этой </w:t>
      </w:r>
      <w:r w:rsidR="00CB10C3" w:rsidRPr="005E26C9">
        <w:rPr>
          <w:rFonts w:ascii="Times New Roman" w:hAnsi="Times New Roman" w:cs="Times New Roman"/>
          <w:sz w:val="28"/>
          <w:szCs w:val="28"/>
        </w:rPr>
        <w:t>связи нельзя, конечно, не отметить</w:t>
      </w:r>
      <w:r w:rsidR="00E04632" w:rsidRPr="005E26C9">
        <w:rPr>
          <w:rFonts w:ascii="Times New Roman" w:hAnsi="Times New Roman" w:cs="Times New Roman"/>
          <w:sz w:val="28"/>
          <w:szCs w:val="28"/>
        </w:rPr>
        <w:t xml:space="preserve"> политическую волю</w:t>
      </w:r>
      <w:r w:rsidR="00CB10C3" w:rsidRPr="005E26C9">
        <w:rPr>
          <w:rFonts w:ascii="Times New Roman" w:hAnsi="Times New Roman" w:cs="Times New Roman"/>
          <w:sz w:val="28"/>
          <w:szCs w:val="28"/>
        </w:rPr>
        <w:t xml:space="preserve"> и мудрость</w:t>
      </w:r>
      <w:r w:rsidR="00E04632" w:rsidRPr="005E26C9">
        <w:rPr>
          <w:rFonts w:ascii="Times New Roman" w:hAnsi="Times New Roman" w:cs="Times New Roman"/>
          <w:sz w:val="28"/>
          <w:szCs w:val="28"/>
        </w:rPr>
        <w:t xml:space="preserve"> первого Президента Татарстана Минтимера </w:t>
      </w:r>
      <w:proofErr w:type="spellStart"/>
      <w:r w:rsidR="00E04632" w:rsidRPr="005E26C9">
        <w:rPr>
          <w:rFonts w:ascii="Times New Roman" w:hAnsi="Times New Roman" w:cs="Times New Roman"/>
          <w:sz w:val="28"/>
          <w:szCs w:val="28"/>
        </w:rPr>
        <w:t>Шариповича</w:t>
      </w:r>
      <w:proofErr w:type="spellEnd"/>
      <w:r w:rsidR="00E04632" w:rsidRPr="005E26C9">
        <w:rPr>
          <w:rFonts w:ascii="Times New Roman" w:hAnsi="Times New Roman" w:cs="Times New Roman"/>
          <w:sz w:val="28"/>
          <w:szCs w:val="28"/>
        </w:rPr>
        <w:t xml:space="preserve"> Шаймиева, благодаря котор</w:t>
      </w:r>
      <w:r w:rsidR="00611CBF" w:rsidRPr="005E26C9">
        <w:rPr>
          <w:rFonts w:ascii="Times New Roman" w:hAnsi="Times New Roman" w:cs="Times New Roman"/>
          <w:sz w:val="28"/>
          <w:szCs w:val="28"/>
        </w:rPr>
        <w:t>ому</w:t>
      </w:r>
      <w:r w:rsidR="00E04632" w:rsidRPr="005E26C9">
        <w:rPr>
          <w:rFonts w:ascii="Times New Roman" w:hAnsi="Times New Roman" w:cs="Times New Roman"/>
          <w:sz w:val="28"/>
          <w:szCs w:val="28"/>
        </w:rPr>
        <w:t xml:space="preserve"> в республике был образован Конституционный суд</w:t>
      </w:r>
      <w:r w:rsidR="00CB10C3" w:rsidRPr="005E26C9">
        <w:rPr>
          <w:rFonts w:ascii="Times New Roman" w:hAnsi="Times New Roman" w:cs="Times New Roman"/>
          <w:sz w:val="28"/>
          <w:szCs w:val="28"/>
        </w:rPr>
        <w:t xml:space="preserve"> и реализован подлинный судебный федерализм</w:t>
      </w:r>
      <w:r w:rsidR="00E04632" w:rsidRPr="005E26C9">
        <w:rPr>
          <w:rFonts w:ascii="Times New Roman" w:hAnsi="Times New Roman" w:cs="Times New Roman"/>
          <w:sz w:val="28"/>
          <w:szCs w:val="28"/>
        </w:rPr>
        <w:t xml:space="preserve">. </w:t>
      </w:r>
      <w:r w:rsidR="00E10517" w:rsidRPr="005E26C9">
        <w:rPr>
          <w:rFonts w:ascii="Times New Roman" w:hAnsi="Times New Roman" w:cs="Times New Roman"/>
          <w:sz w:val="28"/>
          <w:szCs w:val="28"/>
        </w:rPr>
        <w:t xml:space="preserve">Такую же </w:t>
      </w:r>
      <w:r w:rsidR="00E34096" w:rsidRPr="005E26C9">
        <w:rPr>
          <w:rFonts w:ascii="Times New Roman" w:hAnsi="Times New Roman" w:cs="Times New Roman"/>
          <w:sz w:val="28"/>
          <w:szCs w:val="28"/>
        </w:rPr>
        <w:t>огромную</w:t>
      </w:r>
      <w:r w:rsidR="00E10517" w:rsidRPr="005E26C9">
        <w:rPr>
          <w:rFonts w:ascii="Times New Roman" w:hAnsi="Times New Roman" w:cs="Times New Roman"/>
          <w:sz w:val="28"/>
          <w:szCs w:val="28"/>
        </w:rPr>
        <w:t xml:space="preserve"> поддержку суд получает и от действующего Президента Республики Татарстан Рустама </w:t>
      </w:r>
      <w:proofErr w:type="spellStart"/>
      <w:r w:rsidR="00E10517" w:rsidRPr="005E26C9"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 w:rsidR="00E10517" w:rsidRPr="005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517" w:rsidRPr="005E26C9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="00E34096" w:rsidRPr="005E26C9">
        <w:rPr>
          <w:rFonts w:ascii="Times New Roman" w:hAnsi="Times New Roman" w:cs="Times New Roman"/>
          <w:sz w:val="28"/>
          <w:szCs w:val="28"/>
        </w:rPr>
        <w:t>, а также от депутатского корпуса Государственного Совета Республики Татарстан</w:t>
      </w:r>
      <w:r w:rsidR="00E10517" w:rsidRPr="005E2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832" w:rsidRPr="005E26C9" w:rsidRDefault="00DD2966" w:rsidP="00682832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lastRenderedPageBreak/>
        <w:t>Правовые позиции Конституционного суда Татарстана всегда были направлены на обеспечение сохранения баланса интересов республики и федерального центра. Наиболее ярко это проявлялось при реализации судом</w:t>
      </w:r>
      <w:r w:rsidR="00FD4F18" w:rsidRPr="005E26C9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Pr="005E26C9">
        <w:rPr>
          <w:rFonts w:ascii="Times New Roman" w:hAnsi="Times New Roman" w:cs="Times New Roman"/>
          <w:sz w:val="28"/>
          <w:szCs w:val="28"/>
        </w:rPr>
        <w:t>я</w:t>
      </w:r>
      <w:r w:rsidR="00FD4F18" w:rsidRPr="005E26C9">
        <w:rPr>
          <w:rFonts w:ascii="Times New Roman" w:hAnsi="Times New Roman" w:cs="Times New Roman"/>
          <w:sz w:val="28"/>
          <w:szCs w:val="28"/>
        </w:rPr>
        <w:t xml:space="preserve"> по толкованию Конституции</w:t>
      </w:r>
      <w:r w:rsidR="002631F9" w:rsidRPr="005E26C9">
        <w:rPr>
          <w:rFonts w:ascii="Times New Roman" w:hAnsi="Times New Roman" w:cs="Times New Roman"/>
          <w:sz w:val="28"/>
          <w:szCs w:val="28"/>
        </w:rPr>
        <w:t>.</w:t>
      </w:r>
      <w:r w:rsidR="00E10517" w:rsidRPr="005E2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832" w:rsidRPr="005E26C9">
        <w:rPr>
          <w:rFonts w:ascii="Times New Roman" w:hAnsi="Times New Roman" w:cs="Times New Roman"/>
          <w:sz w:val="28"/>
          <w:szCs w:val="28"/>
        </w:rPr>
        <w:t xml:space="preserve">Так, </w:t>
      </w:r>
      <w:r w:rsidR="000D1CCC" w:rsidRPr="005E26C9">
        <w:rPr>
          <w:rFonts w:ascii="Times New Roman" w:hAnsi="Times New Roman" w:cs="Times New Roman"/>
          <w:sz w:val="28"/>
          <w:szCs w:val="28"/>
        </w:rPr>
        <w:t>рассмотрев</w:t>
      </w:r>
      <w:r w:rsidR="00682832" w:rsidRPr="005E26C9">
        <w:rPr>
          <w:rFonts w:ascii="Times New Roman" w:hAnsi="Times New Roman" w:cs="Times New Roman"/>
          <w:sz w:val="28"/>
          <w:szCs w:val="28"/>
        </w:rPr>
        <w:t xml:space="preserve"> дел</w:t>
      </w:r>
      <w:r w:rsidR="000D1CCC" w:rsidRPr="005E26C9">
        <w:rPr>
          <w:rFonts w:ascii="Times New Roman" w:hAnsi="Times New Roman" w:cs="Times New Roman"/>
          <w:sz w:val="28"/>
          <w:szCs w:val="28"/>
        </w:rPr>
        <w:t>о</w:t>
      </w:r>
      <w:r w:rsidR="00682832" w:rsidRPr="005E26C9">
        <w:rPr>
          <w:rFonts w:ascii="Times New Roman" w:hAnsi="Times New Roman" w:cs="Times New Roman"/>
          <w:sz w:val="28"/>
          <w:szCs w:val="28"/>
        </w:rPr>
        <w:t xml:space="preserve"> о толковании отдельных положений статей 5, 21</w:t>
      </w:r>
      <w:r w:rsidR="00C4599F" w:rsidRPr="005E26C9">
        <w:rPr>
          <w:rFonts w:ascii="Times New Roman" w:hAnsi="Times New Roman" w:cs="Times New Roman"/>
          <w:sz w:val="28"/>
          <w:szCs w:val="28"/>
        </w:rPr>
        <w:t xml:space="preserve"> и</w:t>
      </w:r>
      <w:r w:rsidR="00682832" w:rsidRPr="005E26C9">
        <w:rPr>
          <w:rFonts w:ascii="Times New Roman" w:hAnsi="Times New Roman" w:cs="Times New Roman"/>
          <w:sz w:val="28"/>
          <w:szCs w:val="28"/>
        </w:rPr>
        <w:t xml:space="preserve"> 91 Конституции Республики Татарстан</w:t>
      </w:r>
      <w:r w:rsidR="000D1CCC" w:rsidRPr="005E26C9">
        <w:rPr>
          <w:rFonts w:ascii="Times New Roman" w:hAnsi="Times New Roman" w:cs="Times New Roman"/>
          <w:sz w:val="28"/>
          <w:szCs w:val="28"/>
        </w:rPr>
        <w:t>,</w:t>
      </w:r>
      <w:r w:rsidR="00682832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C4599F" w:rsidRPr="005E26C9">
        <w:rPr>
          <w:rFonts w:ascii="Times New Roman" w:hAnsi="Times New Roman" w:cs="Times New Roman"/>
          <w:sz w:val="28"/>
          <w:szCs w:val="28"/>
        </w:rPr>
        <w:t>Конституционный суд указал</w:t>
      </w:r>
      <w:r w:rsidR="00682832" w:rsidRPr="005E26C9">
        <w:rPr>
          <w:rFonts w:ascii="Times New Roman" w:hAnsi="Times New Roman" w:cs="Times New Roman"/>
          <w:sz w:val="28"/>
          <w:szCs w:val="28"/>
        </w:rPr>
        <w:t>, что конституционная норма, согласно которой территория Республики Татарстан едина и неприкосновенна, устанавливает целостность и нераздельность территории Республики Татарстан, означающие</w:t>
      </w:r>
      <w:r w:rsidR="004D2F65" w:rsidRPr="005E26C9">
        <w:rPr>
          <w:rFonts w:ascii="Times New Roman" w:hAnsi="Times New Roman" w:cs="Times New Roman"/>
          <w:sz w:val="28"/>
          <w:szCs w:val="28"/>
        </w:rPr>
        <w:t>,</w:t>
      </w:r>
      <w:r w:rsidR="00682832" w:rsidRPr="005E26C9">
        <w:rPr>
          <w:rFonts w:ascii="Times New Roman" w:hAnsi="Times New Roman" w:cs="Times New Roman"/>
          <w:sz w:val="28"/>
          <w:szCs w:val="28"/>
        </w:rPr>
        <w:t xml:space="preserve"> что ни одна из определенных статьей 65 Конституции Республики Татарстан административно-территориальных единиц, равно как и отдельные части их территорий не могут быть выделены</w:t>
      </w:r>
      <w:proofErr w:type="gramEnd"/>
      <w:r w:rsidR="00682832" w:rsidRPr="005E26C9">
        <w:rPr>
          <w:rFonts w:ascii="Times New Roman" w:hAnsi="Times New Roman" w:cs="Times New Roman"/>
          <w:sz w:val="28"/>
          <w:szCs w:val="28"/>
        </w:rPr>
        <w:t xml:space="preserve"> из состава территории Республики Татарстан и отнесены к территории другого субъекта Российской Федерации иначе как с согласия Республики Татарстан, выражение которого находится в ведении Государственного Совета Республики Татарстан. В соответствии с этим </w:t>
      </w:r>
      <w:r w:rsidR="008678B7" w:rsidRPr="005E26C9">
        <w:rPr>
          <w:rFonts w:ascii="Times New Roman" w:hAnsi="Times New Roman" w:cs="Times New Roman"/>
          <w:sz w:val="28"/>
          <w:szCs w:val="28"/>
        </w:rPr>
        <w:t>указанное</w:t>
      </w:r>
      <w:r w:rsidR="00682832" w:rsidRPr="005E26C9">
        <w:rPr>
          <w:rFonts w:ascii="Times New Roman" w:hAnsi="Times New Roman" w:cs="Times New Roman"/>
          <w:sz w:val="28"/>
          <w:szCs w:val="28"/>
        </w:rPr>
        <w:t xml:space="preserve"> положение одновременно выступает и в качестве конституционной гарантии обладания Республикой Татарстан собственной территорией </w:t>
      </w:r>
      <w:r w:rsidR="007A377B" w:rsidRPr="005E26C9">
        <w:rPr>
          <w:rFonts w:ascii="Times New Roman" w:hAnsi="Times New Roman" w:cs="Times New Roman"/>
          <w:sz w:val="28"/>
          <w:szCs w:val="28"/>
        </w:rPr>
        <w:t>—</w:t>
      </w:r>
      <w:r w:rsidR="00682832" w:rsidRPr="005E26C9">
        <w:rPr>
          <w:rFonts w:ascii="Times New Roman" w:hAnsi="Times New Roman" w:cs="Times New Roman"/>
          <w:sz w:val="28"/>
          <w:szCs w:val="28"/>
        </w:rPr>
        <w:t xml:space="preserve"> единой и неприкосновенной </w:t>
      </w:r>
      <w:r w:rsidR="007A377B" w:rsidRPr="005E26C9">
        <w:rPr>
          <w:rFonts w:ascii="Times New Roman" w:hAnsi="Times New Roman" w:cs="Times New Roman"/>
          <w:sz w:val="28"/>
          <w:szCs w:val="28"/>
        </w:rPr>
        <w:t>—</w:t>
      </w:r>
      <w:r w:rsidR="00682832" w:rsidRPr="005E26C9">
        <w:rPr>
          <w:rFonts w:ascii="Times New Roman" w:hAnsi="Times New Roman" w:cs="Times New Roman"/>
          <w:sz w:val="28"/>
          <w:szCs w:val="28"/>
        </w:rPr>
        <w:t xml:space="preserve"> как неотъемлемым и существенным элементом ее государственно-правового статуса</w:t>
      </w:r>
      <w:r w:rsidR="00852E6A" w:rsidRPr="005E26C9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682832" w:rsidRPr="005E26C9">
        <w:rPr>
          <w:rFonts w:ascii="Times New Roman" w:hAnsi="Times New Roman" w:cs="Times New Roman"/>
          <w:sz w:val="28"/>
          <w:szCs w:val="28"/>
        </w:rPr>
        <w:t>.</w:t>
      </w:r>
    </w:p>
    <w:p w:rsidR="006B3D87" w:rsidRPr="005E26C9" w:rsidRDefault="00A13D2A" w:rsidP="006B3D87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t>Иные</w:t>
      </w:r>
      <w:r w:rsidR="00BA708A" w:rsidRPr="005E26C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5E26C9">
        <w:rPr>
          <w:rFonts w:ascii="Times New Roman" w:hAnsi="Times New Roman" w:cs="Times New Roman"/>
          <w:sz w:val="28"/>
          <w:szCs w:val="28"/>
        </w:rPr>
        <w:t>и</w:t>
      </w:r>
      <w:r w:rsidR="00BA708A" w:rsidRPr="005E26C9">
        <w:rPr>
          <w:rFonts w:ascii="Times New Roman" w:hAnsi="Times New Roman" w:cs="Times New Roman"/>
          <w:sz w:val="28"/>
          <w:szCs w:val="28"/>
        </w:rPr>
        <w:t xml:space="preserve"> дел </w:t>
      </w:r>
      <w:r w:rsidRPr="005E26C9">
        <w:rPr>
          <w:rFonts w:ascii="Times New Roman" w:hAnsi="Times New Roman" w:cs="Times New Roman"/>
          <w:sz w:val="28"/>
          <w:szCs w:val="28"/>
        </w:rPr>
        <w:t xml:space="preserve">также рассматриваются </w:t>
      </w:r>
      <w:r w:rsidR="00BA708A" w:rsidRPr="005E26C9">
        <w:rPr>
          <w:rFonts w:ascii="Times New Roman" w:hAnsi="Times New Roman" w:cs="Times New Roman"/>
          <w:sz w:val="28"/>
          <w:szCs w:val="28"/>
        </w:rPr>
        <w:t xml:space="preserve">Конституционным судом Республики Татарстан </w:t>
      </w:r>
      <w:r w:rsidRPr="005E26C9">
        <w:rPr>
          <w:rFonts w:ascii="Times New Roman" w:hAnsi="Times New Roman" w:cs="Times New Roman"/>
          <w:sz w:val="28"/>
          <w:szCs w:val="28"/>
        </w:rPr>
        <w:t>с</w:t>
      </w:r>
      <w:r w:rsidR="00BA708A" w:rsidRPr="005E26C9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5E26C9">
        <w:rPr>
          <w:rFonts w:ascii="Times New Roman" w:hAnsi="Times New Roman" w:cs="Times New Roman"/>
          <w:sz w:val="28"/>
          <w:szCs w:val="28"/>
        </w:rPr>
        <w:t>ом</w:t>
      </w:r>
      <w:r w:rsidR="00BA708A" w:rsidRPr="005E26C9">
        <w:rPr>
          <w:rFonts w:ascii="Times New Roman" w:hAnsi="Times New Roman" w:cs="Times New Roman"/>
          <w:sz w:val="28"/>
          <w:szCs w:val="28"/>
        </w:rPr>
        <w:t xml:space="preserve"> сложившихся </w:t>
      </w:r>
      <w:r w:rsidR="00B13D31" w:rsidRPr="005E26C9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BA708A" w:rsidRPr="005E26C9">
        <w:rPr>
          <w:rFonts w:ascii="Times New Roman" w:hAnsi="Times New Roman" w:cs="Times New Roman"/>
          <w:sz w:val="28"/>
          <w:szCs w:val="28"/>
        </w:rPr>
        <w:t xml:space="preserve">федеративных отношений. </w:t>
      </w:r>
      <w:proofErr w:type="gramStart"/>
      <w:r w:rsidR="000F5AB8" w:rsidRPr="005E26C9">
        <w:rPr>
          <w:rFonts w:ascii="Times New Roman" w:hAnsi="Times New Roman" w:cs="Times New Roman"/>
          <w:sz w:val="28"/>
          <w:szCs w:val="28"/>
        </w:rPr>
        <w:t xml:space="preserve">В качестве примера можно упомянуть </w:t>
      </w:r>
      <w:r w:rsidR="0069579D" w:rsidRPr="005E26C9">
        <w:rPr>
          <w:rFonts w:ascii="Times New Roman" w:hAnsi="Times New Roman" w:cs="Times New Roman"/>
          <w:sz w:val="28"/>
          <w:szCs w:val="28"/>
        </w:rPr>
        <w:t>дел</w:t>
      </w:r>
      <w:r w:rsidR="00A2744E" w:rsidRPr="005E26C9">
        <w:rPr>
          <w:rFonts w:ascii="Times New Roman" w:hAnsi="Times New Roman" w:cs="Times New Roman"/>
          <w:sz w:val="28"/>
          <w:szCs w:val="28"/>
        </w:rPr>
        <w:t>о</w:t>
      </w:r>
      <w:r w:rsidR="0069579D" w:rsidRPr="005E26C9">
        <w:rPr>
          <w:rFonts w:ascii="Times New Roman" w:hAnsi="Times New Roman" w:cs="Times New Roman"/>
          <w:sz w:val="28"/>
          <w:szCs w:val="28"/>
        </w:rPr>
        <w:t xml:space="preserve"> о проверке конституционности </w:t>
      </w:r>
      <w:r w:rsidR="006D0527" w:rsidRPr="005E26C9">
        <w:rPr>
          <w:rFonts w:ascii="Times New Roman" w:hAnsi="Times New Roman" w:cs="Times New Roman"/>
          <w:bCs/>
          <w:iCs/>
          <w:sz w:val="28"/>
          <w:szCs w:val="28"/>
        </w:rPr>
        <w:t>отдельных норм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Положения о движении по муниципальным автомобильным дорогам общего пользования, утвержденного решением Совета </w:t>
      </w:r>
      <w:proofErr w:type="spellStart"/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>Альметьевского</w:t>
      </w:r>
      <w:proofErr w:type="spellEnd"/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района,</w:t>
      </w:r>
      <w:r w:rsidR="006D052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при рассмотрении которого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Конституционный суд Республики Татарстан  установил, что в городе Альметьевске в целях возмещения вреда, причиняемого при осуществлении перевозок тяжеловесных грузов при движении по муниципальным автомобильным дорогам общего пользования, с владельцев транспортных средств</w:t>
      </w:r>
      <w:proofErr w:type="gramEnd"/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взималось сразу два вида платы</w:t>
      </w:r>
      <w:r w:rsidR="004B54E1" w:rsidRPr="005E26C9">
        <w:rPr>
          <w:rFonts w:ascii="Times New Roman" w:hAnsi="Times New Roman" w:cs="Times New Roman"/>
          <w:bCs/>
          <w:iCs/>
          <w:sz w:val="28"/>
          <w:szCs w:val="28"/>
        </w:rPr>
        <w:t>, причем одна</w:t>
      </w:r>
      <w:r w:rsidR="00AD335E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из них — 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>введенн</w:t>
      </w:r>
      <w:r w:rsidR="00AD335E" w:rsidRPr="005E26C9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1898" w:rsidRPr="005E26C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</w:t>
      </w:r>
      <w:r w:rsidR="008206EE" w:rsidRPr="005E26C9">
        <w:rPr>
          <w:rFonts w:ascii="Times New Roman" w:hAnsi="Times New Roman" w:cs="Times New Roman"/>
          <w:bCs/>
          <w:iCs/>
          <w:sz w:val="28"/>
          <w:szCs w:val="28"/>
        </w:rPr>
        <w:t>анным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нормативным правовым актом,</w:t>
      </w:r>
      <w:r w:rsidR="00B74BB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— 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 законодателем не был</w:t>
      </w:r>
      <w:r w:rsidR="00AD335E" w:rsidRPr="005E26C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санкционирован</w:t>
      </w:r>
      <w:r w:rsidR="00AD335E" w:rsidRPr="005E26C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. Постановлением от 19 марта 2015 года </w:t>
      </w:r>
      <w:r w:rsidR="00807174" w:rsidRPr="005E26C9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>№ 61-П</w:t>
      </w:r>
      <w:r w:rsidR="002C3F14" w:rsidRPr="005E26C9">
        <w:rPr>
          <w:rStyle w:val="a5"/>
          <w:rFonts w:ascii="Times New Roman" w:hAnsi="Times New Roman" w:cs="Times New Roman"/>
          <w:bCs/>
          <w:iCs/>
          <w:sz w:val="28"/>
          <w:szCs w:val="28"/>
        </w:rPr>
        <w:footnoteReference w:id="9"/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Конституционный суд признал оспоренные нормы противоречащими Конституции Республики Татарстан, поскольку введенн</w:t>
      </w:r>
      <w:r w:rsidR="00FA726F" w:rsidRPr="005E26C9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ими </w:t>
      </w:r>
      <w:r w:rsidR="00FA726F" w:rsidRPr="005E26C9">
        <w:rPr>
          <w:rFonts w:ascii="Times New Roman" w:hAnsi="Times New Roman" w:cs="Times New Roman"/>
          <w:bCs/>
          <w:iCs/>
          <w:sz w:val="28"/>
          <w:szCs w:val="28"/>
        </w:rPr>
        <w:t>обязательный платеж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представлял собой ограничение конституционного права частной собственности владельцев и пользователей тяжеловесных транспортных средств. Тем самым</w:t>
      </w:r>
      <w:r w:rsidR="002C3F14" w:rsidRPr="005E26C9">
        <w:rPr>
          <w:rFonts w:ascii="Times New Roman" w:hAnsi="Times New Roman" w:cs="Times New Roman"/>
          <w:bCs/>
          <w:iCs/>
          <w:sz w:val="28"/>
          <w:szCs w:val="28"/>
        </w:rPr>
        <w:t>, руководствуясь принципом федерализма,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Конституционны</w:t>
      </w:r>
      <w:r w:rsidR="00FA726F" w:rsidRPr="005E26C9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суд Республики Татарстан защи</w:t>
      </w:r>
      <w:r w:rsidR="00FA726F" w:rsidRPr="005E26C9">
        <w:rPr>
          <w:rFonts w:ascii="Times New Roman" w:hAnsi="Times New Roman" w:cs="Times New Roman"/>
          <w:bCs/>
          <w:iCs/>
          <w:sz w:val="28"/>
          <w:szCs w:val="28"/>
        </w:rPr>
        <w:t>тил</w:t>
      </w:r>
      <w:r w:rsidR="006B3D87" w:rsidRPr="005E26C9">
        <w:rPr>
          <w:rFonts w:ascii="Times New Roman" w:hAnsi="Times New Roman" w:cs="Times New Roman"/>
          <w:bCs/>
          <w:iCs/>
          <w:sz w:val="28"/>
          <w:szCs w:val="28"/>
        </w:rPr>
        <w:t xml:space="preserve"> конституционные права лиц, осуществляющих указанные грузоперевозки.</w:t>
      </w:r>
    </w:p>
    <w:p w:rsidR="00893DC0" w:rsidRPr="005E26C9" w:rsidRDefault="00F95D92" w:rsidP="00640F5E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23D0D" w:rsidRPr="005E26C9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5E26C9">
        <w:rPr>
          <w:rFonts w:ascii="Times New Roman" w:hAnsi="Times New Roman" w:cs="Times New Roman"/>
          <w:sz w:val="28"/>
          <w:szCs w:val="28"/>
        </w:rPr>
        <w:t>из практики</w:t>
      </w:r>
      <w:r w:rsidR="00523D0D" w:rsidRPr="005E26C9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Pr="005E26C9">
        <w:rPr>
          <w:rFonts w:ascii="Times New Roman" w:hAnsi="Times New Roman" w:cs="Times New Roman"/>
          <w:sz w:val="28"/>
          <w:szCs w:val="28"/>
        </w:rPr>
        <w:t>ого</w:t>
      </w:r>
      <w:r w:rsidR="00523D0D" w:rsidRPr="005E26C9">
        <w:rPr>
          <w:rFonts w:ascii="Times New Roman" w:hAnsi="Times New Roman" w:cs="Times New Roman"/>
          <w:sz w:val="28"/>
          <w:szCs w:val="28"/>
        </w:rPr>
        <w:t xml:space="preserve"> суд</w:t>
      </w:r>
      <w:r w:rsidRPr="005E26C9">
        <w:rPr>
          <w:rFonts w:ascii="Times New Roman" w:hAnsi="Times New Roman" w:cs="Times New Roman"/>
          <w:sz w:val="28"/>
          <w:szCs w:val="28"/>
        </w:rPr>
        <w:t>а</w:t>
      </w:r>
      <w:r w:rsidR="00523D0D" w:rsidRPr="005E26C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344C33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523D0D" w:rsidRPr="005E26C9">
        <w:rPr>
          <w:rFonts w:ascii="Times New Roman" w:hAnsi="Times New Roman" w:cs="Times New Roman"/>
          <w:sz w:val="28"/>
          <w:szCs w:val="28"/>
        </w:rPr>
        <w:t xml:space="preserve">наглядно отражают его роль в </w:t>
      </w:r>
      <w:r w:rsidR="00CE0861" w:rsidRPr="005E26C9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523D0D" w:rsidRPr="005E26C9">
        <w:rPr>
          <w:rFonts w:ascii="Times New Roman" w:hAnsi="Times New Roman" w:cs="Times New Roman"/>
          <w:sz w:val="28"/>
          <w:szCs w:val="28"/>
        </w:rPr>
        <w:t xml:space="preserve">реализации конституционных положений, устанавливающих основы федеративных отношений. </w:t>
      </w:r>
      <w:r w:rsidR="00640F5E" w:rsidRPr="005E26C9">
        <w:rPr>
          <w:rFonts w:ascii="Times New Roman" w:hAnsi="Times New Roman" w:cs="Times New Roman"/>
          <w:sz w:val="28"/>
          <w:szCs w:val="28"/>
        </w:rPr>
        <w:t>Между тем лишь неукоснительное с</w:t>
      </w:r>
      <w:r w:rsidR="00523D0D" w:rsidRPr="005E26C9">
        <w:rPr>
          <w:rFonts w:ascii="Times New Roman" w:hAnsi="Times New Roman" w:cs="Times New Roman"/>
          <w:sz w:val="28"/>
          <w:szCs w:val="28"/>
        </w:rPr>
        <w:t xml:space="preserve">облюдение принципа федерализма всеми органами государственной власти в Российской Федерации в своей деятельности </w:t>
      </w:r>
      <w:r w:rsidR="00640F5E" w:rsidRPr="005E26C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23D0D" w:rsidRPr="005E26C9">
        <w:rPr>
          <w:rFonts w:ascii="Times New Roman" w:hAnsi="Times New Roman" w:cs="Times New Roman"/>
          <w:sz w:val="28"/>
          <w:szCs w:val="28"/>
        </w:rPr>
        <w:t>обеспечит</w:t>
      </w:r>
      <w:r w:rsidR="00640F5E" w:rsidRPr="005E26C9">
        <w:rPr>
          <w:rFonts w:ascii="Times New Roman" w:hAnsi="Times New Roman" w:cs="Times New Roman"/>
          <w:sz w:val="28"/>
          <w:szCs w:val="28"/>
        </w:rPr>
        <w:t>ь</w:t>
      </w:r>
      <w:r w:rsidR="00523D0D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640F5E" w:rsidRPr="005E26C9">
        <w:rPr>
          <w:rFonts w:ascii="Times New Roman" w:hAnsi="Times New Roman" w:cs="Times New Roman"/>
          <w:sz w:val="28"/>
          <w:szCs w:val="28"/>
        </w:rPr>
        <w:t xml:space="preserve">гармонизацию правоотношений между Федерацией и ее субъектами и </w:t>
      </w:r>
      <w:r w:rsidR="00523D0D" w:rsidRPr="005E26C9">
        <w:rPr>
          <w:rFonts w:ascii="Times New Roman" w:hAnsi="Times New Roman" w:cs="Times New Roman"/>
          <w:sz w:val="28"/>
          <w:szCs w:val="28"/>
        </w:rPr>
        <w:t>построение подлинно федеративного государства</w:t>
      </w:r>
      <w:r w:rsidR="00640F5E" w:rsidRPr="005E26C9">
        <w:rPr>
          <w:rFonts w:ascii="Times New Roman" w:hAnsi="Times New Roman" w:cs="Times New Roman"/>
          <w:sz w:val="28"/>
          <w:szCs w:val="28"/>
        </w:rPr>
        <w:t>, отвечающего интересам всех народов, проживающих в России.</w:t>
      </w:r>
    </w:p>
    <w:p w:rsidR="00101191" w:rsidRPr="005E26C9" w:rsidRDefault="00101191" w:rsidP="00640F5E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t>Многоуважаемый Президиум! Дорогие участники Конституционных чтений! В следующем году мы будем праздновать 25-летие Конституции нашей республики.</w:t>
      </w:r>
      <w:r w:rsidR="007D51DE" w:rsidRPr="005E26C9">
        <w:rPr>
          <w:rFonts w:ascii="Times New Roman" w:hAnsi="Times New Roman" w:cs="Times New Roman"/>
          <w:sz w:val="28"/>
          <w:szCs w:val="28"/>
        </w:rPr>
        <w:t xml:space="preserve"> Конечно, в современном мире </w:t>
      </w:r>
      <w:r w:rsidR="00197B69" w:rsidRPr="005E26C9">
        <w:rPr>
          <w:rFonts w:ascii="Times New Roman" w:hAnsi="Times New Roman" w:cs="Times New Roman"/>
          <w:sz w:val="28"/>
          <w:szCs w:val="28"/>
        </w:rPr>
        <w:t>в условиях глобализации</w:t>
      </w:r>
      <w:r w:rsidR="007D51DE" w:rsidRPr="005E26C9">
        <w:rPr>
          <w:rFonts w:ascii="Times New Roman" w:hAnsi="Times New Roman" w:cs="Times New Roman"/>
          <w:sz w:val="28"/>
          <w:szCs w:val="28"/>
        </w:rPr>
        <w:t xml:space="preserve"> конституции не могут </w:t>
      </w:r>
      <w:r w:rsidR="004310F5" w:rsidRPr="005E26C9">
        <w:rPr>
          <w:rFonts w:ascii="Times New Roman" w:hAnsi="Times New Roman" w:cs="Times New Roman"/>
          <w:sz w:val="28"/>
          <w:szCs w:val="28"/>
        </w:rPr>
        <w:t>оставаться</w:t>
      </w:r>
      <w:r w:rsidR="007D51DE" w:rsidRPr="005E26C9">
        <w:rPr>
          <w:rFonts w:ascii="Times New Roman" w:hAnsi="Times New Roman" w:cs="Times New Roman"/>
          <w:sz w:val="28"/>
          <w:szCs w:val="28"/>
        </w:rPr>
        <w:t xml:space="preserve"> уникальными. </w:t>
      </w:r>
      <w:r w:rsidR="00725BB1" w:rsidRPr="005E26C9">
        <w:rPr>
          <w:rFonts w:ascii="Times New Roman" w:hAnsi="Times New Roman" w:cs="Times New Roman"/>
          <w:sz w:val="28"/>
          <w:szCs w:val="28"/>
        </w:rPr>
        <w:t xml:space="preserve">Наверное, это и очень сложно и практически невозможно. </w:t>
      </w:r>
      <w:r w:rsidR="00D3069D" w:rsidRPr="005E26C9">
        <w:rPr>
          <w:rFonts w:ascii="Times New Roman" w:hAnsi="Times New Roman" w:cs="Times New Roman"/>
          <w:sz w:val="28"/>
          <w:szCs w:val="28"/>
        </w:rPr>
        <w:br/>
      </w:r>
      <w:r w:rsidR="005D16E5" w:rsidRPr="005E26C9">
        <w:rPr>
          <w:rFonts w:ascii="Times New Roman" w:hAnsi="Times New Roman" w:cs="Times New Roman"/>
          <w:sz w:val="28"/>
          <w:szCs w:val="28"/>
        </w:rPr>
        <w:t xml:space="preserve">Мы всегда старались </w:t>
      </w:r>
      <w:r w:rsidR="007C3038" w:rsidRPr="005E26C9">
        <w:rPr>
          <w:rFonts w:ascii="Times New Roman" w:hAnsi="Times New Roman" w:cs="Times New Roman"/>
          <w:sz w:val="28"/>
          <w:szCs w:val="28"/>
        </w:rPr>
        <w:t xml:space="preserve">во благо татарстанцев </w:t>
      </w:r>
      <w:r w:rsidR="005D16E5" w:rsidRPr="005E26C9">
        <w:rPr>
          <w:rFonts w:ascii="Times New Roman" w:hAnsi="Times New Roman" w:cs="Times New Roman"/>
          <w:sz w:val="28"/>
          <w:szCs w:val="28"/>
        </w:rPr>
        <w:t>брать всё лучшее, что есть в отечественном и международном законодательстве, но в то же время, осознавая свою ответственность перед народом,</w:t>
      </w:r>
      <w:r w:rsidR="00237E79" w:rsidRPr="005E26C9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5D16E5" w:rsidRPr="005E26C9">
        <w:rPr>
          <w:rFonts w:ascii="Times New Roman" w:hAnsi="Times New Roman" w:cs="Times New Roman"/>
          <w:sz w:val="28"/>
          <w:szCs w:val="28"/>
        </w:rPr>
        <w:t xml:space="preserve"> шли впереди</w:t>
      </w:r>
      <w:r w:rsidR="00237E79" w:rsidRPr="005E26C9">
        <w:rPr>
          <w:rFonts w:ascii="Times New Roman" w:hAnsi="Times New Roman" w:cs="Times New Roman"/>
          <w:sz w:val="28"/>
          <w:szCs w:val="28"/>
        </w:rPr>
        <w:t>, устанавливая самые высокие правовые стандарты.</w:t>
      </w:r>
      <w:r w:rsidR="005D16E5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237E79" w:rsidRPr="005E26C9">
        <w:rPr>
          <w:rFonts w:ascii="Times New Roman" w:hAnsi="Times New Roman" w:cs="Times New Roman"/>
          <w:sz w:val="28"/>
          <w:szCs w:val="28"/>
        </w:rPr>
        <w:t xml:space="preserve">Так, принятая на год раньше </w:t>
      </w:r>
      <w:r w:rsidR="00BA7DB2" w:rsidRPr="005E26C9">
        <w:rPr>
          <w:rFonts w:ascii="Times New Roman" w:hAnsi="Times New Roman" w:cs="Times New Roman"/>
          <w:sz w:val="28"/>
          <w:szCs w:val="28"/>
        </w:rPr>
        <w:t>р</w:t>
      </w:r>
      <w:r w:rsidR="00237E79" w:rsidRPr="005E26C9">
        <w:rPr>
          <w:rFonts w:ascii="Times New Roman" w:hAnsi="Times New Roman" w:cs="Times New Roman"/>
          <w:sz w:val="28"/>
          <w:szCs w:val="28"/>
        </w:rPr>
        <w:t>оссийской, Конституция Республики Татарстан стала примером для многих субъектов Федерации</w:t>
      </w:r>
      <w:r w:rsidR="00BA7DB2" w:rsidRPr="005E26C9">
        <w:rPr>
          <w:rFonts w:ascii="Times New Roman" w:hAnsi="Times New Roman" w:cs="Times New Roman"/>
          <w:sz w:val="28"/>
          <w:szCs w:val="28"/>
        </w:rPr>
        <w:t>.</w:t>
      </w:r>
      <w:r w:rsidR="00237E79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="00035CC0" w:rsidRPr="005E26C9">
        <w:rPr>
          <w:rFonts w:ascii="Times New Roman" w:hAnsi="Times New Roman" w:cs="Times New Roman"/>
          <w:sz w:val="28"/>
          <w:szCs w:val="28"/>
        </w:rPr>
        <w:t>За п</w:t>
      </w:r>
      <w:r w:rsidR="007D51DE" w:rsidRPr="005E26C9">
        <w:rPr>
          <w:rFonts w:ascii="Times New Roman" w:hAnsi="Times New Roman" w:cs="Times New Roman"/>
          <w:sz w:val="28"/>
          <w:szCs w:val="28"/>
        </w:rPr>
        <w:t>рошедшие 24 года</w:t>
      </w:r>
      <w:r w:rsidR="00D21D51" w:rsidRPr="005E26C9">
        <w:rPr>
          <w:rFonts w:ascii="Times New Roman" w:hAnsi="Times New Roman" w:cs="Times New Roman"/>
          <w:sz w:val="28"/>
          <w:szCs w:val="28"/>
        </w:rPr>
        <w:t xml:space="preserve"> в республике благодаря заложенным конституционным основам были достигнуты мир и согласие людей разных </w:t>
      </w:r>
      <w:r w:rsidR="00D21D51" w:rsidRPr="005E26C9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национальностей и </w:t>
      </w:r>
      <w:r w:rsidR="0035195D" w:rsidRPr="005E26C9">
        <w:rPr>
          <w:rFonts w:ascii="Times New Roman" w:hAnsi="Times New Roman" w:cs="Times New Roman"/>
          <w:sz w:val="28"/>
          <w:szCs w:val="28"/>
        </w:rPr>
        <w:t>конфессий</w:t>
      </w:r>
      <w:r w:rsidR="00D21D51" w:rsidRPr="005E26C9">
        <w:rPr>
          <w:rFonts w:ascii="Times New Roman" w:hAnsi="Times New Roman" w:cs="Times New Roman"/>
          <w:sz w:val="28"/>
          <w:szCs w:val="28"/>
        </w:rPr>
        <w:t xml:space="preserve">, </w:t>
      </w:r>
      <w:r w:rsidR="00DE6331" w:rsidRPr="005E26C9">
        <w:rPr>
          <w:rFonts w:ascii="Times New Roman" w:hAnsi="Times New Roman" w:cs="Times New Roman"/>
          <w:sz w:val="28"/>
          <w:szCs w:val="28"/>
        </w:rPr>
        <w:t>экономический рост, социальная стабильност</w:t>
      </w:r>
      <w:r w:rsidR="005A7D80" w:rsidRPr="005E26C9">
        <w:rPr>
          <w:rFonts w:ascii="Times New Roman" w:hAnsi="Times New Roman" w:cs="Times New Roman"/>
          <w:sz w:val="28"/>
          <w:szCs w:val="28"/>
        </w:rPr>
        <w:t>ь и сплочение населения, его духовно-нравственное возрождение</w:t>
      </w:r>
      <w:r w:rsidR="00DE6331" w:rsidRPr="005E26C9">
        <w:rPr>
          <w:rFonts w:ascii="Times New Roman" w:hAnsi="Times New Roman" w:cs="Times New Roman"/>
          <w:sz w:val="28"/>
          <w:szCs w:val="28"/>
        </w:rPr>
        <w:t xml:space="preserve">. </w:t>
      </w:r>
      <w:r w:rsidR="002F2DE0" w:rsidRPr="005E26C9">
        <w:rPr>
          <w:rFonts w:ascii="Times New Roman" w:hAnsi="Times New Roman" w:cs="Times New Roman"/>
          <w:sz w:val="28"/>
          <w:szCs w:val="28"/>
        </w:rPr>
        <w:t xml:space="preserve">В этой связи считаю важным перед столь представительной аудиторией обозначить, что </w:t>
      </w:r>
      <w:r w:rsidR="00DE6331" w:rsidRPr="005E26C9">
        <w:rPr>
          <w:rFonts w:ascii="Times New Roman" w:hAnsi="Times New Roman" w:cs="Times New Roman"/>
          <w:sz w:val="28"/>
          <w:szCs w:val="28"/>
        </w:rPr>
        <w:t>Конституционный суд Республики Татарстан в рамках своей компетенции</w:t>
      </w:r>
      <w:r w:rsidR="002F2DE0" w:rsidRPr="005E26C9">
        <w:rPr>
          <w:rFonts w:ascii="Times New Roman" w:hAnsi="Times New Roman" w:cs="Times New Roman"/>
          <w:sz w:val="28"/>
          <w:szCs w:val="28"/>
        </w:rPr>
        <w:t xml:space="preserve">, выполняя возложенную на нас задачу по охране Конституции, </w:t>
      </w:r>
      <w:r w:rsidR="006C6BC4" w:rsidRPr="005E26C9">
        <w:rPr>
          <w:rFonts w:ascii="Times New Roman" w:hAnsi="Times New Roman" w:cs="Times New Roman"/>
          <w:sz w:val="28"/>
          <w:szCs w:val="28"/>
        </w:rPr>
        <w:t>и впредь будет подходить со всей ответственностью к</w:t>
      </w:r>
      <w:r w:rsidR="002F2DE0" w:rsidRPr="005E26C9">
        <w:rPr>
          <w:rFonts w:ascii="Times New Roman" w:hAnsi="Times New Roman" w:cs="Times New Roman"/>
          <w:sz w:val="28"/>
          <w:szCs w:val="28"/>
        </w:rPr>
        <w:t xml:space="preserve"> работе по совершенствованию Основного Закона нашей республики. </w:t>
      </w:r>
      <w:r w:rsidR="00DE6331" w:rsidRPr="005E26C9">
        <w:rPr>
          <w:rFonts w:ascii="Times New Roman" w:hAnsi="Times New Roman" w:cs="Times New Roman"/>
          <w:sz w:val="28"/>
          <w:szCs w:val="28"/>
        </w:rPr>
        <w:t xml:space="preserve"> </w:t>
      </w:r>
      <w:r w:rsidRPr="005E2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1C" w:rsidRPr="005E26C9" w:rsidRDefault="00C7241C" w:rsidP="00640F5E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F65" w:rsidRPr="005E26C9" w:rsidRDefault="00893DC0" w:rsidP="00640F5E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C9">
        <w:rPr>
          <w:rFonts w:ascii="Times New Roman" w:hAnsi="Times New Roman" w:cs="Times New Roman"/>
          <w:b/>
          <w:sz w:val="28"/>
          <w:szCs w:val="28"/>
        </w:rPr>
        <w:t>Благодарю за внимание!</w:t>
      </w:r>
    </w:p>
    <w:p w:rsidR="005B27E0" w:rsidRPr="005E26C9" w:rsidRDefault="004D2F65" w:rsidP="00640F5E">
      <w:pPr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6C9">
        <w:rPr>
          <w:rFonts w:ascii="Times New Roman" w:hAnsi="Times New Roman" w:cs="Times New Roman"/>
          <w:b/>
          <w:sz w:val="28"/>
          <w:szCs w:val="28"/>
        </w:rPr>
        <w:t>Игътибарыгыз</w:t>
      </w:r>
      <w:proofErr w:type="spellEnd"/>
      <w:r w:rsidRPr="005E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4C4" w:rsidRPr="005E26C9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r w:rsidRPr="005E26C9">
        <w:rPr>
          <w:rFonts w:ascii="Times New Roman" w:hAnsi="Times New Roman" w:cs="Times New Roman"/>
          <w:b/>
          <w:sz w:val="28"/>
          <w:szCs w:val="28"/>
        </w:rPr>
        <w:t>чен</w:t>
      </w:r>
      <w:proofErr w:type="spellEnd"/>
      <w:r w:rsidRPr="005E26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6C9">
        <w:rPr>
          <w:rFonts w:ascii="Times New Roman" w:hAnsi="Times New Roman" w:cs="Times New Roman"/>
          <w:b/>
          <w:sz w:val="28"/>
          <w:szCs w:val="28"/>
        </w:rPr>
        <w:t>бик</w:t>
      </w:r>
      <w:proofErr w:type="spellEnd"/>
      <w:r w:rsidRPr="005E26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6C9">
        <w:rPr>
          <w:rFonts w:ascii="Times New Roman" w:hAnsi="Times New Roman" w:cs="Times New Roman"/>
          <w:b/>
          <w:sz w:val="28"/>
          <w:szCs w:val="28"/>
        </w:rPr>
        <w:t>зур</w:t>
      </w:r>
      <w:proofErr w:type="spellEnd"/>
      <w:r w:rsidRPr="005E26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44C4" w:rsidRPr="005E26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544C4" w:rsidRPr="005E26C9">
        <w:rPr>
          <w:rFonts w:ascii="Times New Roman" w:hAnsi="Times New Roman" w:cs="Times New Roman"/>
          <w:b/>
          <w:sz w:val="28"/>
          <w:szCs w:val="28"/>
          <w:lang w:val="tt-RU"/>
        </w:rPr>
        <w:t>әхмәт!</w:t>
      </w:r>
      <w:r w:rsidR="00523D0D" w:rsidRPr="005E26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5B27E0" w:rsidRPr="005E26C9" w:rsidSect="00D210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DE" w:rsidRDefault="00E00CDE" w:rsidP="00ED7D66">
      <w:pPr>
        <w:spacing w:after="0" w:line="240" w:lineRule="auto"/>
      </w:pPr>
      <w:r>
        <w:separator/>
      </w:r>
    </w:p>
  </w:endnote>
  <w:endnote w:type="continuationSeparator" w:id="0">
    <w:p w:rsidR="00E00CDE" w:rsidRDefault="00E00CDE" w:rsidP="00ED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DE" w:rsidRDefault="00E00CDE" w:rsidP="00ED7D66">
      <w:pPr>
        <w:spacing w:after="0" w:line="240" w:lineRule="auto"/>
      </w:pPr>
      <w:r>
        <w:separator/>
      </w:r>
    </w:p>
  </w:footnote>
  <w:footnote w:type="continuationSeparator" w:id="0">
    <w:p w:rsidR="00E00CDE" w:rsidRDefault="00E00CDE" w:rsidP="00ED7D66">
      <w:pPr>
        <w:spacing w:after="0" w:line="240" w:lineRule="auto"/>
      </w:pPr>
      <w:r>
        <w:continuationSeparator/>
      </w:r>
    </w:p>
  </w:footnote>
  <w:footnote w:id="1">
    <w:p w:rsidR="00A11EEB" w:rsidRPr="004423D4" w:rsidRDefault="00A11EEB" w:rsidP="005F089E">
      <w:pPr>
        <w:pStyle w:val="a3"/>
        <w:ind w:left="-284" w:right="281"/>
        <w:jc w:val="both"/>
        <w:rPr>
          <w:rFonts w:ascii="Times New Roman" w:hAnsi="Times New Roman" w:cs="Times New Roman"/>
        </w:rPr>
      </w:pPr>
      <w:r w:rsidRPr="004423D4">
        <w:rPr>
          <w:rStyle w:val="a5"/>
          <w:rFonts w:ascii="Times New Roman" w:hAnsi="Times New Roman" w:cs="Times New Roman"/>
        </w:rPr>
        <w:footnoteRef/>
      </w:r>
      <w:r w:rsidRPr="004423D4">
        <w:rPr>
          <w:rFonts w:ascii="Times New Roman" w:hAnsi="Times New Roman" w:cs="Times New Roman"/>
        </w:rPr>
        <w:t xml:space="preserve">Путин В.В. Демократия и качество государства. Владимир Путин о развитии демократических институтов в России // Коммерсантъ. 2012. 7 февраля. N 21. С. 6. </w:t>
      </w:r>
    </w:p>
  </w:footnote>
  <w:footnote w:id="2">
    <w:p w:rsidR="00D35C07" w:rsidRPr="004423D4" w:rsidRDefault="00D35C07" w:rsidP="005F089E">
      <w:pPr>
        <w:pStyle w:val="a3"/>
        <w:ind w:left="-284" w:right="281"/>
        <w:jc w:val="both"/>
        <w:rPr>
          <w:rFonts w:ascii="Times New Roman" w:hAnsi="Times New Roman" w:cs="Times New Roman"/>
        </w:rPr>
      </w:pPr>
      <w:r w:rsidRPr="004423D4">
        <w:rPr>
          <w:rStyle w:val="a5"/>
          <w:rFonts w:ascii="Times New Roman" w:hAnsi="Times New Roman" w:cs="Times New Roman"/>
        </w:rPr>
        <w:footnoteRef/>
      </w:r>
      <w:r w:rsidRPr="004423D4">
        <w:rPr>
          <w:rFonts w:ascii="Times New Roman" w:hAnsi="Times New Roman" w:cs="Times New Roman"/>
        </w:rPr>
        <w:t xml:space="preserve"> </w:t>
      </w:r>
      <w:r w:rsidR="00CB4CAC" w:rsidRPr="004423D4">
        <w:rPr>
          <w:rFonts w:ascii="Times New Roman" w:hAnsi="Times New Roman" w:cs="Times New Roman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 (2</w:t>
      </w:r>
      <w:r w:rsidR="00B351D8">
        <w:rPr>
          <w:rFonts w:ascii="Times New Roman" w:hAnsi="Times New Roman" w:cs="Times New Roman"/>
        </w:rPr>
        <w:t>1</w:t>
      </w:r>
      <w:r w:rsidR="00CB4CAC" w:rsidRPr="004423D4">
        <w:rPr>
          <w:rFonts w:ascii="Times New Roman" w:hAnsi="Times New Roman" w:cs="Times New Roman"/>
        </w:rPr>
        <w:t>.09.201</w:t>
      </w:r>
      <w:r w:rsidR="00B351D8">
        <w:rPr>
          <w:rFonts w:ascii="Times New Roman" w:hAnsi="Times New Roman" w:cs="Times New Roman"/>
        </w:rPr>
        <w:t>6</w:t>
      </w:r>
      <w:r w:rsidR="00CB4CAC" w:rsidRPr="004423D4">
        <w:rPr>
          <w:rFonts w:ascii="Times New Roman" w:hAnsi="Times New Roman" w:cs="Times New Roman"/>
        </w:rPr>
        <w:t>) http://president.tatarstan.ru.</w:t>
      </w:r>
    </w:p>
  </w:footnote>
  <w:footnote w:id="3">
    <w:p w:rsidR="001C7EE8" w:rsidRPr="004423D4" w:rsidRDefault="001C7EE8" w:rsidP="005F089E">
      <w:pPr>
        <w:pStyle w:val="a3"/>
        <w:ind w:left="-284" w:right="281"/>
        <w:jc w:val="both"/>
        <w:rPr>
          <w:rFonts w:ascii="Times New Roman" w:hAnsi="Times New Roman" w:cs="Times New Roman"/>
        </w:rPr>
      </w:pPr>
      <w:r w:rsidRPr="004423D4">
        <w:rPr>
          <w:rStyle w:val="a5"/>
          <w:rFonts w:ascii="Times New Roman" w:hAnsi="Times New Roman" w:cs="Times New Roman"/>
        </w:rPr>
        <w:footnoteRef/>
      </w:r>
      <w:r w:rsidRPr="004423D4">
        <w:rPr>
          <w:rFonts w:ascii="Times New Roman" w:hAnsi="Times New Roman" w:cs="Times New Roman"/>
        </w:rPr>
        <w:t xml:space="preserve"> </w:t>
      </w:r>
      <w:proofErr w:type="spellStart"/>
      <w:r w:rsidRPr="004423D4">
        <w:rPr>
          <w:rFonts w:ascii="Times New Roman" w:hAnsi="Times New Roman" w:cs="Times New Roman"/>
        </w:rPr>
        <w:t>Мелехин</w:t>
      </w:r>
      <w:proofErr w:type="spellEnd"/>
      <w:r w:rsidRPr="004423D4">
        <w:rPr>
          <w:rFonts w:ascii="Times New Roman" w:hAnsi="Times New Roman" w:cs="Times New Roman"/>
        </w:rPr>
        <w:t xml:space="preserve"> А.В. Теория государства и права: </w:t>
      </w:r>
      <w:r w:rsidR="00F608BC" w:rsidRPr="004423D4">
        <w:rPr>
          <w:rFonts w:ascii="Times New Roman" w:hAnsi="Times New Roman" w:cs="Times New Roman"/>
        </w:rPr>
        <w:t>Учебник</w:t>
      </w:r>
      <w:r w:rsidRPr="004423D4">
        <w:rPr>
          <w:rFonts w:ascii="Times New Roman" w:hAnsi="Times New Roman" w:cs="Times New Roman"/>
        </w:rPr>
        <w:t xml:space="preserve">. 2-е изд., </w:t>
      </w:r>
      <w:proofErr w:type="spellStart"/>
      <w:r w:rsidRPr="004423D4">
        <w:rPr>
          <w:rFonts w:ascii="Times New Roman" w:hAnsi="Times New Roman" w:cs="Times New Roman"/>
        </w:rPr>
        <w:t>перераб</w:t>
      </w:r>
      <w:proofErr w:type="spellEnd"/>
      <w:r w:rsidRPr="004423D4">
        <w:rPr>
          <w:rFonts w:ascii="Times New Roman" w:hAnsi="Times New Roman" w:cs="Times New Roman"/>
        </w:rPr>
        <w:t>. и доп.</w:t>
      </w:r>
    </w:p>
  </w:footnote>
  <w:footnote w:id="4">
    <w:p w:rsidR="00A54A23" w:rsidRPr="004423D4" w:rsidRDefault="00A54A23" w:rsidP="005F089E">
      <w:pPr>
        <w:pStyle w:val="a3"/>
        <w:ind w:left="-284" w:right="281"/>
        <w:jc w:val="both"/>
        <w:rPr>
          <w:rFonts w:ascii="Times New Roman" w:hAnsi="Times New Roman" w:cs="Times New Roman"/>
        </w:rPr>
      </w:pPr>
      <w:r w:rsidRPr="004423D4">
        <w:rPr>
          <w:rStyle w:val="a5"/>
          <w:rFonts w:ascii="Times New Roman" w:hAnsi="Times New Roman" w:cs="Times New Roman"/>
        </w:rPr>
        <w:footnoteRef/>
      </w:r>
      <w:r w:rsidRPr="004423D4">
        <w:rPr>
          <w:rFonts w:ascii="Times New Roman" w:hAnsi="Times New Roman" w:cs="Times New Roman"/>
        </w:rPr>
        <w:t xml:space="preserve"> </w:t>
      </w:r>
      <w:proofErr w:type="gramStart"/>
      <w:r w:rsidR="00FB517C" w:rsidRPr="004423D4">
        <w:rPr>
          <w:rFonts w:ascii="Times New Roman" w:hAnsi="Times New Roman" w:cs="Times New Roman"/>
        </w:rPr>
        <w:t xml:space="preserve">Комментарии к Конституции Российской Федерации под редакцией Валерия Дмитриевича </w:t>
      </w:r>
      <w:proofErr w:type="spellStart"/>
      <w:r w:rsidR="00FB517C" w:rsidRPr="004423D4">
        <w:rPr>
          <w:rFonts w:ascii="Times New Roman" w:hAnsi="Times New Roman" w:cs="Times New Roman"/>
        </w:rPr>
        <w:t>Зорькина</w:t>
      </w:r>
      <w:proofErr w:type="spellEnd"/>
      <w:r w:rsidR="00FB517C" w:rsidRPr="004423D4">
        <w:rPr>
          <w:rFonts w:ascii="Times New Roman" w:hAnsi="Times New Roman" w:cs="Times New Roman"/>
        </w:rPr>
        <w:t xml:space="preserve"> </w:t>
      </w:r>
      <w:r w:rsidRPr="004423D4">
        <w:rPr>
          <w:rFonts w:ascii="Times New Roman" w:hAnsi="Times New Roman" w:cs="Times New Roman"/>
        </w:rPr>
        <w:t>(2-е изд., пересмотренное.</w:t>
      </w:r>
      <w:proofErr w:type="gramEnd"/>
      <w:r w:rsidRPr="004423D4">
        <w:rPr>
          <w:rFonts w:ascii="Times New Roman" w:hAnsi="Times New Roman" w:cs="Times New Roman"/>
        </w:rPr>
        <w:t xml:space="preserve"> </w:t>
      </w:r>
      <w:proofErr w:type="gramStart"/>
      <w:r w:rsidRPr="004423D4">
        <w:rPr>
          <w:rFonts w:ascii="Times New Roman" w:hAnsi="Times New Roman" w:cs="Times New Roman"/>
        </w:rPr>
        <w:t>М.: Норма, Инфра-М, 2011)</w:t>
      </w:r>
      <w:r w:rsidR="004423D4" w:rsidRPr="004423D4">
        <w:rPr>
          <w:rFonts w:ascii="Times New Roman" w:hAnsi="Times New Roman" w:cs="Times New Roman"/>
        </w:rPr>
        <w:t>.</w:t>
      </w:r>
      <w:proofErr w:type="gramEnd"/>
    </w:p>
  </w:footnote>
  <w:footnote w:id="5">
    <w:p w:rsidR="00312424" w:rsidRPr="004423D4" w:rsidRDefault="00312424" w:rsidP="005F089E">
      <w:pPr>
        <w:pStyle w:val="a3"/>
        <w:ind w:left="-284" w:right="281"/>
        <w:jc w:val="both"/>
        <w:rPr>
          <w:rFonts w:ascii="Times New Roman" w:hAnsi="Times New Roman" w:cs="Times New Roman"/>
        </w:rPr>
      </w:pPr>
      <w:r w:rsidRPr="004423D4">
        <w:rPr>
          <w:rStyle w:val="a5"/>
          <w:rFonts w:ascii="Times New Roman" w:hAnsi="Times New Roman" w:cs="Times New Roman"/>
        </w:rPr>
        <w:footnoteRef/>
      </w:r>
      <w:r w:rsidRPr="004423D4">
        <w:rPr>
          <w:rFonts w:ascii="Times New Roman" w:hAnsi="Times New Roman" w:cs="Times New Roman"/>
        </w:rPr>
        <w:t xml:space="preserve"> Овсепян Ж.И. </w:t>
      </w:r>
      <w:r w:rsidR="00F608BC" w:rsidRPr="004423D4">
        <w:rPr>
          <w:rFonts w:ascii="Times New Roman" w:hAnsi="Times New Roman" w:cs="Times New Roman"/>
        </w:rPr>
        <w:t>Законодательные полномочия и интересы субъектов</w:t>
      </w:r>
      <w:r w:rsidRPr="004423D4">
        <w:rPr>
          <w:rFonts w:ascii="Times New Roman" w:hAnsi="Times New Roman" w:cs="Times New Roman"/>
        </w:rPr>
        <w:t xml:space="preserve"> Российской Федерации // Журнал конституционного правосудия. 2014. N 1. С. 23 - 37.</w:t>
      </w:r>
    </w:p>
    <w:p w:rsidR="00312424" w:rsidRDefault="00312424">
      <w:pPr>
        <w:pStyle w:val="a3"/>
      </w:pPr>
    </w:p>
  </w:footnote>
  <w:footnote w:id="6">
    <w:p w:rsidR="00A40075" w:rsidRPr="00CE6EC8" w:rsidRDefault="00A40075" w:rsidP="005F089E">
      <w:pPr>
        <w:pStyle w:val="a3"/>
        <w:ind w:left="-284" w:right="281"/>
        <w:jc w:val="both"/>
        <w:rPr>
          <w:rFonts w:ascii="Times New Roman" w:hAnsi="Times New Roman" w:cs="Times New Roman"/>
        </w:rPr>
      </w:pPr>
      <w:r w:rsidRPr="00CE6EC8">
        <w:rPr>
          <w:rStyle w:val="a5"/>
          <w:rFonts w:ascii="Times New Roman" w:hAnsi="Times New Roman" w:cs="Times New Roman"/>
        </w:rPr>
        <w:footnoteRef/>
      </w:r>
      <w:r w:rsidRPr="00CE6EC8">
        <w:rPr>
          <w:rFonts w:ascii="Times New Roman" w:hAnsi="Times New Roman" w:cs="Times New Roman"/>
        </w:rPr>
        <w:t xml:space="preserve"> </w:t>
      </w:r>
      <w:proofErr w:type="spellStart"/>
      <w:r w:rsidRPr="00CE6EC8">
        <w:rPr>
          <w:rFonts w:ascii="Times New Roman" w:hAnsi="Times New Roman" w:cs="Times New Roman"/>
        </w:rPr>
        <w:t>Авакьян</w:t>
      </w:r>
      <w:proofErr w:type="spellEnd"/>
      <w:r w:rsidRPr="00CE6EC8">
        <w:rPr>
          <w:rFonts w:ascii="Times New Roman" w:hAnsi="Times New Roman" w:cs="Times New Roman"/>
        </w:rPr>
        <w:t xml:space="preserve"> С.А. Современные проблемы конституционного и муниципального строительства в России // Конституционное и муниципальное право. 2010. N 3. С. 5 - 12.</w:t>
      </w:r>
    </w:p>
  </w:footnote>
  <w:footnote w:id="7">
    <w:p w:rsidR="00852E6A" w:rsidRPr="00CE6EC8" w:rsidRDefault="00852E6A" w:rsidP="005F089E">
      <w:pPr>
        <w:pStyle w:val="a3"/>
        <w:ind w:left="-284" w:right="281"/>
        <w:jc w:val="both"/>
        <w:rPr>
          <w:rFonts w:ascii="Times New Roman" w:hAnsi="Times New Roman" w:cs="Times New Roman"/>
        </w:rPr>
      </w:pPr>
      <w:r w:rsidRPr="00CE6EC8">
        <w:rPr>
          <w:rStyle w:val="a5"/>
          <w:rFonts w:ascii="Times New Roman" w:hAnsi="Times New Roman" w:cs="Times New Roman"/>
        </w:rPr>
        <w:footnoteRef/>
      </w:r>
      <w:r w:rsidRPr="00CE6EC8">
        <w:rPr>
          <w:rFonts w:ascii="Times New Roman" w:hAnsi="Times New Roman" w:cs="Times New Roman"/>
        </w:rPr>
        <w:t xml:space="preserve"> </w:t>
      </w:r>
      <w:r w:rsidR="00CE6EC8" w:rsidRPr="00CE6EC8">
        <w:rPr>
          <w:rFonts w:ascii="Times New Roman" w:hAnsi="Times New Roman" w:cs="Times New Roman"/>
        </w:rPr>
        <w:t>П</w:t>
      </w:r>
      <w:r w:rsidRPr="00CE6EC8">
        <w:rPr>
          <w:rFonts w:ascii="Times New Roman" w:hAnsi="Times New Roman" w:cs="Times New Roman"/>
        </w:rPr>
        <w:t>остановлени</w:t>
      </w:r>
      <w:r w:rsidR="00CE6EC8" w:rsidRPr="00CE6EC8">
        <w:rPr>
          <w:rFonts w:ascii="Times New Roman" w:hAnsi="Times New Roman" w:cs="Times New Roman"/>
        </w:rPr>
        <w:t>е</w:t>
      </w:r>
      <w:r w:rsidRPr="00CE6EC8">
        <w:rPr>
          <w:rFonts w:ascii="Times New Roman" w:hAnsi="Times New Roman" w:cs="Times New Roman"/>
        </w:rPr>
        <w:t xml:space="preserve"> </w:t>
      </w:r>
      <w:r w:rsidR="00CE6EC8" w:rsidRPr="00CE6EC8">
        <w:rPr>
          <w:rFonts w:ascii="Times New Roman" w:hAnsi="Times New Roman" w:cs="Times New Roman"/>
        </w:rPr>
        <w:t xml:space="preserve">Конституционного Суда Российской Федерации </w:t>
      </w:r>
      <w:r w:rsidRPr="00CE6EC8">
        <w:rPr>
          <w:rFonts w:ascii="Times New Roman" w:hAnsi="Times New Roman" w:cs="Times New Roman"/>
        </w:rPr>
        <w:t>от 15 июля 1996 года № 16-П</w:t>
      </w:r>
      <w:r w:rsidR="00CE6EC8" w:rsidRPr="00CE6EC8">
        <w:rPr>
          <w:rFonts w:ascii="Times New Roman" w:hAnsi="Times New Roman" w:cs="Times New Roman"/>
        </w:rPr>
        <w:t>.</w:t>
      </w:r>
      <w:r w:rsidRPr="00CE6EC8">
        <w:rPr>
          <w:rFonts w:ascii="Times New Roman" w:hAnsi="Times New Roman" w:cs="Times New Roman"/>
        </w:rPr>
        <w:t xml:space="preserve"> </w:t>
      </w:r>
    </w:p>
  </w:footnote>
  <w:footnote w:id="8">
    <w:p w:rsidR="00852E6A" w:rsidRPr="00CE6EC8" w:rsidRDefault="00852E6A" w:rsidP="005F089E">
      <w:pPr>
        <w:pStyle w:val="a3"/>
        <w:ind w:left="-284" w:right="281"/>
        <w:rPr>
          <w:rFonts w:ascii="Times New Roman" w:hAnsi="Times New Roman" w:cs="Times New Roman"/>
        </w:rPr>
      </w:pPr>
      <w:r w:rsidRPr="00CE6EC8">
        <w:rPr>
          <w:rStyle w:val="a5"/>
          <w:rFonts w:ascii="Times New Roman" w:hAnsi="Times New Roman" w:cs="Times New Roman"/>
        </w:rPr>
        <w:footnoteRef/>
      </w:r>
      <w:r w:rsidRPr="00CE6EC8">
        <w:rPr>
          <w:rFonts w:ascii="Times New Roman" w:hAnsi="Times New Roman" w:cs="Times New Roman"/>
        </w:rPr>
        <w:t xml:space="preserve"> </w:t>
      </w:r>
      <w:r w:rsidR="00CE6EC8" w:rsidRPr="00CE6EC8">
        <w:rPr>
          <w:rFonts w:ascii="Times New Roman" w:hAnsi="Times New Roman" w:cs="Times New Roman"/>
        </w:rPr>
        <w:t>П</w:t>
      </w:r>
      <w:r w:rsidRPr="00CE6EC8">
        <w:rPr>
          <w:rFonts w:ascii="Times New Roman" w:hAnsi="Times New Roman" w:cs="Times New Roman"/>
        </w:rPr>
        <w:t>остановлени</w:t>
      </w:r>
      <w:r w:rsidR="00CE6EC8" w:rsidRPr="00CE6EC8">
        <w:rPr>
          <w:rFonts w:ascii="Times New Roman" w:hAnsi="Times New Roman" w:cs="Times New Roman"/>
        </w:rPr>
        <w:t>е Конституционного суда Республики Татарстан</w:t>
      </w:r>
      <w:r w:rsidRPr="00CE6EC8">
        <w:rPr>
          <w:rFonts w:ascii="Times New Roman" w:hAnsi="Times New Roman" w:cs="Times New Roman"/>
        </w:rPr>
        <w:t xml:space="preserve"> от 30 мая 2003 года № 9-П</w:t>
      </w:r>
      <w:r w:rsidR="00CE6EC8" w:rsidRPr="00CE6EC8">
        <w:rPr>
          <w:rFonts w:ascii="Times New Roman" w:hAnsi="Times New Roman" w:cs="Times New Roman"/>
        </w:rPr>
        <w:t>.</w:t>
      </w:r>
    </w:p>
  </w:footnote>
  <w:footnote w:id="9">
    <w:p w:rsidR="002C3F14" w:rsidRPr="002C3F14" w:rsidRDefault="002C3F14" w:rsidP="002C3F14">
      <w:pPr>
        <w:pStyle w:val="a3"/>
        <w:ind w:left="-284"/>
        <w:rPr>
          <w:rFonts w:ascii="Times New Roman" w:hAnsi="Times New Roman" w:cs="Times New Roman"/>
        </w:rPr>
      </w:pPr>
      <w:r w:rsidRPr="002C3F14">
        <w:rPr>
          <w:rStyle w:val="a5"/>
          <w:rFonts w:ascii="Times New Roman" w:hAnsi="Times New Roman" w:cs="Times New Roman"/>
        </w:rPr>
        <w:footnoteRef/>
      </w:r>
      <w:r w:rsidRPr="002C3F14">
        <w:rPr>
          <w:rFonts w:ascii="Times New Roman" w:hAnsi="Times New Roman" w:cs="Times New Roman"/>
        </w:rPr>
        <w:t xml:space="preserve"> Постановление Конституционного суда Республики Татарстан от </w:t>
      </w:r>
      <w:r w:rsidRPr="002C3F14">
        <w:rPr>
          <w:rFonts w:ascii="Times New Roman" w:hAnsi="Times New Roman" w:cs="Times New Roman"/>
          <w:bCs/>
          <w:iCs/>
        </w:rPr>
        <w:t>19 марта 2015 года № 61-П</w:t>
      </w:r>
      <w:r w:rsidRPr="002C3F1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01710"/>
      <w:docPartObj>
        <w:docPartGallery w:val="Page Numbers (Top of Page)"/>
        <w:docPartUnique/>
      </w:docPartObj>
    </w:sdtPr>
    <w:sdtEndPr/>
    <w:sdtContent>
      <w:p w:rsidR="00D210D3" w:rsidRDefault="00D210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C9">
          <w:rPr>
            <w:noProof/>
          </w:rPr>
          <w:t>8</w:t>
        </w:r>
        <w:r>
          <w:fldChar w:fldCharType="end"/>
        </w:r>
      </w:p>
    </w:sdtContent>
  </w:sdt>
  <w:p w:rsidR="00D210D3" w:rsidRDefault="00D210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D9"/>
    <w:rsid w:val="00001589"/>
    <w:rsid w:val="000036A5"/>
    <w:rsid w:val="000037EB"/>
    <w:rsid w:val="000038DE"/>
    <w:rsid w:val="00003D12"/>
    <w:rsid w:val="00004B37"/>
    <w:rsid w:val="00004E65"/>
    <w:rsid w:val="00007C2F"/>
    <w:rsid w:val="00010BC0"/>
    <w:rsid w:val="000110B9"/>
    <w:rsid w:val="00011426"/>
    <w:rsid w:val="000115C4"/>
    <w:rsid w:val="00011635"/>
    <w:rsid w:val="00012091"/>
    <w:rsid w:val="0001265B"/>
    <w:rsid w:val="00013E7B"/>
    <w:rsid w:val="00014396"/>
    <w:rsid w:val="00014680"/>
    <w:rsid w:val="0001603A"/>
    <w:rsid w:val="00016832"/>
    <w:rsid w:val="00021DFD"/>
    <w:rsid w:val="00022616"/>
    <w:rsid w:val="00022B9E"/>
    <w:rsid w:val="00023539"/>
    <w:rsid w:val="000238D1"/>
    <w:rsid w:val="000251B4"/>
    <w:rsid w:val="00027B10"/>
    <w:rsid w:val="000312F5"/>
    <w:rsid w:val="000318D8"/>
    <w:rsid w:val="00031CBC"/>
    <w:rsid w:val="00032484"/>
    <w:rsid w:val="00033194"/>
    <w:rsid w:val="00033E9D"/>
    <w:rsid w:val="000344DD"/>
    <w:rsid w:val="00034BAE"/>
    <w:rsid w:val="00035074"/>
    <w:rsid w:val="00035C83"/>
    <w:rsid w:val="00035CC0"/>
    <w:rsid w:val="00036A66"/>
    <w:rsid w:val="00037684"/>
    <w:rsid w:val="00040185"/>
    <w:rsid w:val="0004447B"/>
    <w:rsid w:val="00047E99"/>
    <w:rsid w:val="00047EC1"/>
    <w:rsid w:val="000503A5"/>
    <w:rsid w:val="00050CE1"/>
    <w:rsid w:val="000520DB"/>
    <w:rsid w:val="00055B0F"/>
    <w:rsid w:val="00055CC3"/>
    <w:rsid w:val="00055F44"/>
    <w:rsid w:val="00060B36"/>
    <w:rsid w:val="00060DFD"/>
    <w:rsid w:val="00060EAB"/>
    <w:rsid w:val="00061F80"/>
    <w:rsid w:val="00063D11"/>
    <w:rsid w:val="00064096"/>
    <w:rsid w:val="000650CC"/>
    <w:rsid w:val="00066C7D"/>
    <w:rsid w:val="00067F84"/>
    <w:rsid w:val="000717D3"/>
    <w:rsid w:val="000728C9"/>
    <w:rsid w:val="00072AA4"/>
    <w:rsid w:val="00072DE0"/>
    <w:rsid w:val="000742DE"/>
    <w:rsid w:val="000756C8"/>
    <w:rsid w:val="00075936"/>
    <w:rsid w:val="00077E4C"/>
    <w:rsid w:val="00081F22"/>
    <w:rsid w:val="000821A0"/>
    <w:rsid w:val="0008234B"/>
    <w:rsid w:val="00082714"/>
    <w:rsid w:val="00082E59"/>
    <w:rsid w:val="00083615"/>
    <w:rsid w:val="000845A1"/>
    <w:rsid w:val="00084A79"/>
    <w:rsid w:val="00086599"/>
    <w:rsid w:val="0008699E"/>
    <w:rsid w:val="0008733E"/>
    <w:rsid w:val="00091F60"/>
    <w:rsid w:val="000948F4"/>
    <w:rsid w:val="000969C6"/>
    <w:rsid w:val="000970B6"/>
    <w:rsid w:val="000A001B"/>
    <w:rsid w:val="000A0545"/>
    <w:rsid w:val="000A06A3"/>
    <w:rsid w:val="000A0B70"/>
    <w:rsid w:val="000A1F78"/>
    <w:rsid w:val="000A2672"/>
    <w:rsid w:val="000A312E"/>
    <w:rsid w:val="000A3C6F"/>
    <w:rsid w:val="000A4642"/>
    <w:rsid w:val="000A4C4C"/>
    <w:rsid w:val="000A4CEE"/>
    <w:rsid w:val="000A5038"/>
    <w:rsid w:val="000A51E4"/>
    <w:rsid w:val="000A57EF"/>
    <w:rsid w:val="000A7A50"/>
    <w:rsid w:val="000B03F5"/>
    <w:rsid w:val="000B0792"/>
    <w:rsid w:val="000B1B74"/>
    <w:rsid w:val="000B320B"/>
    <w:rsid w:val="000B33E9"/>
    <w:rsid w:val="000B5806"/>
    <w:rsid w:val="000B68F8"/>
    <w:rsid w:val="000B6AF5"/>
    <w:rsid w:val="000B7A6E"/>
    <w:rsid w:val="000C11D4"/>
    <w:rsid w:val="000C1914"/>
    <w:rsid w:val="000C1D8D"/>
    <w:rsid w:val="000C26EC"/>
    <w:rsid w:val="000C33DC"/>
    <w:rsid w:val="000C33E8"/>
    <w:rsid w:val="000C509B"/>
    <w:rsid w:val="000C53FA"/>
    <w:rsid w:val="000C601D"/>
    <w:rsid w:val="000C6CAF"/>
    <w:rsid w:val="000C7935"/>
    <w:rsid w:val="000C7E95"/>
    <w:rsid w:val="000D1CCC"/>
    <w:rsid w:val="000D2BED"/>
    <w:rsid w:val="000D2D09"/>
    <w:rsid w:val="000D3B67"/>
    <w:rsid w:val="000D3F17"/>
    <w:rsid w:val="000D44AC"/>
    <w:rsid w:val="000D453D"/>
    <w:rsid w:val="000D5D62"/>
    <w:rsid w:val="000D63AF"/>
    <w:rsid w:val="000D76B0"/>
    <w:rsid w:val="000E15B2"/>
    <w:rsid w:val="000E1618"/>
    <w:rsid w:val="000E1F5C"/>
    <w:rsid w:val="000E214B"/>
    <w:rsid w:val="000E3E11"/>
    <w:rsid w:val="000E4A11"/>
    <w:rsid w:val="000E7FC6"/>
    <w:rsid w:val="000F0DC9"/>
    <w:rsid w:val="000F164F"/>
    <w:rsid w:val="000F2865"/>
    <w:rsid w:val="000F4812"/>
    <w:rsid w:val="000F4AF3"/>
    <w:rsid w:val="000F5018"/>
    <w:rsid w:val="000F5AB8"/>
    <w:rsid w:val="000F6A9E"/>
    <w:rsid w:val="000F72C8"/>
    <w:rsid w:val="00101191"/>
    <w:rsid w:val="00103466"/>
    <w:rsid w:val="001107A1"/>
    <w:rsid w:val="001121A8"/>
    <w:rsid w:val="00112E41"/>
    <w:rsid w:val="00113266"/>
    <w:rsid w:val="00113402"/>
    <w:rsid w:val="00113419"/>
    <w:rsid w:val="0011455C"/>
    <w:rsid w:val="00114A61"/>
    <w:rsid w:val="00117A6D"/>
    <w:rsid w:val="00117CEE"/>
    <w:rsid w:val="001209D3"/>
    <w:rsid w:val="0012130F"/>
    <w:rsid w:val="00121320"/>
    <w:rsid w:val="0012279A"/>
    <w:rsid w:val="00122E36"/>
    <w:rsid w:val="001240CA"/>
    <w:rsid w:val="001249D5"/>
    <w:rsid w:val="00125959"/>
    <w:rsid w:val="00127B90"/>
    <w:rsid w:val="001316B9"/>
    <w:rsid w:val="00131B81"/>
    <w:rsid w:val="00132754"/>
    <w:rsid w:val="001346AF"/>
    <w:rsid w:val="00135748"/>
    <w:rsid w:val="00137C55"/>
    <w:rsid w:val="00137E9E"/>
    <w:rsid w:val="00137FA3"/>
    <w:rsid w:val="00140A34"/>
    <w:rsid w:val="00140B23"/>
    <w:rsid w:val="001418DD"/>
    <w:rsid w:val="00141C80"/>
    <w:rsid w:val="00141FB1"/>
    <w:rsid w:val="00142267"/>
    <w:rsid w:val="001422D9"/>
    <w:rsid w:val="00142497"/>
    <w:rsid w:val="00143281"/>
    <w:rsid w:val="00144EBF"/>
    <w:rsid w:val="00145FBD"/>
    <w:rsid w:val="001504B7"/>
    <w:rsid w:val="001504DE"/>
    <w:rsid w:val="00151A29"/>
    <w:rsid w:val="00151C3E"/>
    <w:rsid w:val="0015208B"/>
    <w:rsid w:val="001522CC"/>
    <w:rsid w:val="00154D4C"/>
    <w:rsid w:val="00156396"/>
    <w:rsid w:val="0015644B"/>
    <w:rsid w:val="00157443"/>
    <w:rsid w:val="00157691"/>
    <w:rsid w:val="00160D3E"/>
    <w:rsid w:val="001629F1"/>
    <w:rsid w:val="001632AE"/>
    <w:rsid w:val="00163E2C"/>
    <w:rsid w:val="00164632"/>
    <w:rsid w:val="001649D8"/>
    <w:rsid w:val="00165674"/>
    <w:rsid w:val="00166AFD"/>
    <w:rsid w:val="0017129A"/>
    <w:rsid w:val="00171BA3"/>
    <w:rsid w:val="00171E62"/>
    <w:rsid w:val="0017395C"/>
    <w:rsid w:val="00174B42"/>
    <w:rsid w:val="00174E51"/>
    <w:rsid w:val="00176D93"/>
    <w:rsid w:val="001779B8"/>
    <w:rsid w:val="001818BD"/>
    <w:rsid w:val="00182459"/>
    <w:rsid w:val="00186EDB"/>
    <w:rsid w:val="0019274F"/>
    <w:rsid w:val="00192D7B"/>
    <w:rsid w:val="0019340B"/>
    <w:rsid w:val="00193BD6"/>
    <w:rsid w:val="00194615"/>
    <w:rsid w:val="001951EC"/>
    <w:rsid w:val="00197B69"/>
    <w:rsid w:val="00197D5B"/>
    <w:rsid w:val="001A0339"/>
    <w:rsid w:val="001A20AF"/>
    <w:rsid w:val="001A25C4"/>
    <w:rsid w:val="001A3282"/>
    <w:rsid w:val="001A38D0"/>
    <w:rsid w:val="001A48BA"/>
    <w:rsid w:val="001A4FEE"/>
    <w:rsid w:val="001A5132"/>
    <w:rsid w:val="001A5D14"/>
    <w:rsid w:val="001A7AC2"/>
    <w:rsid w:val="001B1898"/>
    <w:rsid w:val="001B24B0"/>
    <w:rsid w:val="001B318C"/>
    <w:rsid w:val="001C010A"/>
    <w:rsid w:val="001C0CB1"/>
    <w:rsid w:val="001C1475"/>
    <w:rsid w:val="001C20AE"/>
    <w:rsid w:val="001C4721"/>
    <w:rsid w:val="001C5D34"/>
    <w:rsid w:val="001C7EE8"/>
    <w:rsid w:val="001D0ED1"/>
    <w:rsid w:val="001D0F61"/>
    <w:rsid w:val="001D16BF"/>
    <w:rsid w:val="001D19E3"/>
    <w:rsid w:val="001D1FD1"/>
    <w:rsid w:val="001D38D2"/>
    <w:rsid w:val="001D5EFC"/>
    <w:rsid w:val="001E0999"/>
    <w:rsid w:val="001E0D78"/>
    <w:rsid w:val="001E1804"/>
    <w:rsid w:val="001E26FD"/>
    <w:rsid w:val="001E3591"/>
    <w:rsid w:val="001E4C86"/>
    <w:rsid w:val="001E5598"/>
    <w:rsid w:val="001E6E3B"/>
    <w:rsid w:val="001E7B66"/>
    <w:rsid w:val="001F24F2"/>
    <w:rsid w:val="001F283E"/>
    <w:rsid w:val="001F4008"/>
    <w:rsid w:val="001F476D"/>
    <w:rsid w:val="001F593B"/>
    <w:rsid w:val="001F599C"/>
    <w:rsid w:val="001F5E47"/>
    <w:rsid w:val="001F623B"/>
    <w:rsid w:val="00200611"/>
    <w:rsid w:val="002007B5"/>
    <w:rsid w:val="00203840"/>
    <w:rsid w:val="00204084"/>
    <w:rsid w:val="0020438B"/>
    <w:rsid w:val="002055B1"/>
    <w:rsid w:val="00206383"/>
    <w:rsid w:val="00206B27"/>
    <w:rsid w:val="002077ED"/>
    <w:rsid w:val="00212946"/>
    <w:rsid w:val="002129AF"/>
    <w:rsid w:val="00212CD1"/>
    <w:rsid w:val="00213125"/>
    <w:rsid w:val="00213FAB"/>
    <w:rsid w:val="00215818"/>
    <w:rsid w:val="0021706B"/>
    <w:rsid w:val="002177F5"/>
    <w:rsid w:val="00217E6C"/>
    <w:rsid w:val="00220733"/>
    <w:rsid w:val="00223910"/>
    <w:rsid w:val="002257D1"/>
    <w:rsid w:val="0022594F"/>
    <w:rsid w:val="00225A4A"/>
    <w:rsid w:val="00225D22"/>
    <w:rsid w:val="002306D1"/>
    <w:rsid w:val="00231879"/>
    <w:rsid w:val="00232C7B"/>
    <w:rsid w:val="00233451"/>
    <w:rsid w:val="002359C2"/>
    <w:rsid w:val="002365F6"/>
    <w:rsid w:val="00236A05"/>
    <w:rsid w:val="00237C43"/>
    <w:rsid w:val="00237E79"/>
    <w:rsid w:val="00240B97"/>
    <w:rsid w:val="00241E40"/>
    <w:rsid w:val="00242371"/>
    <w:rsid w:val="0024317E"/>
    <w:rsid w:val="00244294"/>
    <w:rsid w:val="00244EAE"/>
    <w:rsid w:val="00245117"/>
    <w:rsid w:val="00245167"/>
    <w:rsid w:val="002451E6"/>
    <w:rsid w:val="0024632A"/>
    <w:rsid w:val="002503EE"/>
    <w:rsid w:val="002536C3"/>
    <w:rsid w:val="00254F50"/>
    <w:rsid w:val="002557C9"/>
    <w:rsid w:val="00257440"/>
    <w:rsid w:val="002578C5"/>
    <w:rsid w:val="00260B3B"/>
    <w:rsid w:val="00261F9C"/>
    <w:rsid w:val="002631F9"/>
    <w:rsid w:val="0026411D"/>
    <w:rsid w:val="00264BFC"/>
    <w:rsid w:val="002652AC"/>
    <w:rsid w:val="0026630F"/>
    <w:rsid w:val="00266B28"/>
    <w:rsid w:val="00266FB6"/>
    <w:rsid w:val="00267BBE"/>
    <w:rsid w:val="002708EC"/>
    <w:rsid w:val="002752BD"/>
    <w:rsid w:val="00275961"/>
    <w:rsid w:val="0027610B"/>
    <w:rsid w:val="002769E8"/>
    <w:rsid w:val="002800C2"/>
    <w:rsid w:val="00283491"/>
    <w:rsid w:val="00283526"/>
    <w:rsid w:val="00283599"/>
    <w:rsid w:val="00283844"/>
    <w:rsid w:val="0028560B"/>
    <w:rsid w:val="002919BD"/>
    <w:rsid w:val="00291BDB"/>
    <w:rsid w:val="002932E0"/>
    <w:rsid w:val="00295C35"/>
    <w:rsid w:val="00295F1C"/>
    <w:rsid w:val="002964C5"/>
    <w:rsid w:val="002974E0"/>
    <w:rsid w:val="002A080A"/>
    <w:rsid w:val="002A1F1C"/>
    <w:rsid w:val="002A357E"/>
    <w:rsid w:val="002A4190"/>
    <w:rsid w:val="002A46A2"/>
    <w:rsid w:val="002A46FD"/>
    <w:rsid w:val="002A4B54"/>
    <w:rsid w:val="002A4CDE"/>
    <w:rsid w:val="002A511E"/>
    <w:rsid w:val="002A5552"/>
    <w:rsid w:val="002A5BF1"/>
    <w:rsid w:val="002A5F3E"/>
    <w:rsid w:val="002A65B3"/>
    <w:rsid w:val="002A771A"/>
    <w:rsid w:val="002B1235"/>
    <w:rsid w:val="002B2283"/>
    <w:rsid w:val="002B2AA0"/>
    <w:rsid w:val="002B3373"/>
    <w:rsid w:val="002B48CC"/>
    <w:rsid w:val="002B61C2"/>
    <w:rsid w:val="002C048A"/>
    <w:rsid w:val="002C0A9B"/>
    <w:rsid w:val="002C0E74"/>
    <w:rsid w:val="002C0FD7"/>
    <w:rsid w:val="002C3833"/>
    <w:rsid w:val="002C3F14"/>
    <w:rsid w:val="002C5449"/>
    <w:rsid w:val="002C6A48"/>
    <w:rsid w:val="002D36BC"/>
    <w:rsid w:val="002D4C78"/>
    <w:rsid w:val="002D50E4"/>
    <w:rsid w:val="002D514E"/>
    <w:rsid w:val="002D7826"/>
    <w:rsid w:val="002D7F6C"/>
    <w:rsid w:val="002E140F"/>
    <w:rsid w:val="002E1994"/>
    <w:rsid w:val="002E2546"/>
    <w:rsid w:val="002E3582"/>
    <w:rsid w:val="002E4FE5"/>
    <w:rsid w:val="002E503A"/>
    <w:rsid w:val="002E5B9D"/>
    <w:rsid w:val="002F04DA"/>
    <w:rsid w:val="002F0753"/>
    <w:rsid w:val="002F14DC"/>
    <w:rsid w:val="002F1F32"/>
    <w:rsid w:val="002F2DE0"/>
    <w:rsid w:val="002F3777"/>
    <w:rsid w:val="002F392E"/>
    <w:rsid w:val="002F4478"/>
    <w:rsid w:val="002F46BB"/>
    <w:rsid w:val="002F51DF"/>
    <w:rsid w:val="00300EA9"/>
    <w:rsid w:val="0030149C"/>
    <w:rsid w:val="00301BA0"/>
    <w:rsid w:val="0030292A"/>
    <w:rsid w:val="003029AC"/>
    <w:rsid w:val="00304A02"/>
    <w:rsid w:val="00306EBC"/>
    <w:rsid w:val="003074B6"/>
    <w:rsid w:val="003079AF"/>
    <w:rsid w:val="00310375"/>
    <w:rsid w:val="003111ED"/>
    <w:rsid w:val="00312278"/>
    <w:rsid w:val="00312424"/>
    <w:rsid w:val="00312D04"/>
    <w:rsid w:val="0031396B"/>
    <w:rsid w:val="00314436"/>
    <w:rsid w:val="0031443B"/>
    <w:rsid w:val="0031537C"/>
    <w:rsid w:val="003164E9"/>
    <w:rsid w:val="00317557"/>
    <w:rsid w:val="00320333"/>
    <w:rsid w:val="003205C5"/>
    <w:rsid w:val="00320B80"/>
    <w:rsid w:val="003217DD"/>
    <w:rsid w:val="00322213"/>
    <w:rsid w:val="003227BA"/>
    <w:rsid w:val="00322A3B"/>
    <w:rsid w:val="00322C4B"/>
    <w:rsid w:val="00324724"/>
    <w:rsid w:val="00324C74"/>
    <w:rsid w:val="003265D3"/>
    <w:rsid w:val="00327AB8"/>
    <w:rsid w:val="00327AB9"/>
    <w:rsid w:val="00330128"/>
    <w:rsid w:val="0033031C"/>
    <w:rsid w:val="00331AB7"/>
    <w:rsid w:val="0033274E"/>
    <w:rsid w:val="0033426A"/>
    <w:rsid w:val="003348B8"/>
    <w:rsid w:val="00334EFE"/>
    <w:rsid w:val="00335C9C"/>
    <w:rsid w:val="003378A4"/>
    <w:rsid w:val="00337DE2"/>
    <w:rsid w:val="0034052D"/>
    <w:rsid w:val="00340902"/>
    <w:rsid w:val="003411AA"/>
    <w:rsid w:val="003417A8"/>
    <w:rsid w:val="00342AFB"/>
    <w:rsid w:val="00343D22"/>
    <w:rsid w:val="003443BC"/>
    <w:rsid w:val="00344C33"/>
    <w:rsid w:val="00344E92"/>
    <w:rsid w:val="0034560A"/>
    <w:rsid w:val="003466C3"/>
    <w:rsid w:val="00347D28"/>
    <w:rsid w:val="00350384"/>
    <w:rsid w:val="0035195D"/>
    <w:rsid w:val="00352557"/>
    <w:rsid w:val="003538E6"/>
    <w:rsid w:val="00355D76"/>
    <w:rsid w:val="00356019"/>
    <w:rsid w:val="00356B2A"/>
    <w:rsid w:val="00356D95"/>
    <w:rsid w:val="003576C8"/>
    <w:rsid w:val="0036020A"/>
    <w:rsid w:val="00361B47"/>
    <w:rsid w:val="00363C6D"/>
    <w:rsid w:val="003644D7"/>
    <w:rsid w:val="003650FA"/>
    <w:rsid w:val="00365542"/>
    <w:rsid w:val="003657A3"/>
    <w:rsid w:val="003674D5"/>
    <w:rsid w:val="00367957"/>
    <w:rsid w:val="003679A6"/>
    <w:rsid w:val="0037077F"/>
    <w:rsid w:val="00371319"/>
    <w:rsid w:val="00373554"/>
    <w:rsid w:val="003753CA"/>
    <w:rsid w:val="00375641"/>
    <w:rsid w:val="003768F7"/>
    <w:rsid w:val="0038091A"/>
    <w:rsid w:val="00381C95"/>
    <w:rsid w:val="0038242E"/>
    <w:rsid w:val="00383BF0"/>
    <w:rsid w:val="0038492F"/>
    <w:rsid w:val="00384ADA"/>
    <w:rsid w:val="00386351"/>
    <w:rsid w:val="0038661F"/>
    <w:rsid w:val="003868CD"/>
    <w:rsid w:val="00386A47"/>
    <w:rsid w:val="00386D71"/>
    <w:rsid w:val="00387D60"/>
    <w:rsid w:val="00391A24"/>
    <w:rsid w:val="00392ECA"/>
    <w:rsid w:val="00395928"/>
    <w:rsid w:val="00395CAB"/>
    <w:rsid w:val="003977F8"/>
    <w:rsid w:val="003A3F6B"/>
    <w:rsid w:val="003A4ACB"/>
    <w:rsid w:val="003A4F4D"/>
    <w:rsid w:val="003A57A0"/>
    <w:rsid w:val="003A69A9"/>
    <w:rsid w:val="003A7648"/>
    <w:rsid w:val="003B0DE1"/>
    <w:rsid w:val="003B19AA"/>
    <w:rsid w:val="003B2313"/>
    <w:rsid w:val="003B2580"/>
    <w:rsid w:val="003B2CCE"/>
    <w:rsid w:val="003B366F"/>
    <w:rsid w:val="003B4832"/>
    <w:rsid w:val="003B4ED8"/>
    <w:rsid w:val="003B6721"/>
    <w:rsid w:val="003B738B"/>
    <w:rsid w:val="003B742C"/>
    <w:rsid w:val="003B7D3D"/>
    <w:rsid w:val="003C0486"/>
    <w:rsid w:val="003C0695"/>
    <w:rsid w:val="003C1118"/>
    <w:rsid w:val="003C204C"/>
    <w:rsid w:val="003C3532"/>
    <w:rsid w:val="003C4D45"/>
    <w:rsid w:val="003C4D95"/>
    <w:rsid w:val="003C4F62"/>
    <w:rsid w:val="003C50A1"/>
    <w:rsid w:val="003C68DC"/>
    <w:rsid w:val="003C6B90"/>
    <w:rsid w:val="003D04BC"/>
    <w:rsid w:val="003D1E69"/>
    <w:rsid w:val="003D4124"/>
    <w:rsid w:val="003D50BB"/>
    <w:rsid w:val="003D6B6C"/>
    <w:rsid w:val="003E038A"/>
    <w:rsid w:val="003E0A9E"/>
    <w:rsid w:val="003E1201"/>
    <w:rsid w:val="003E1EA5"/>
    <w:rsid w:val="003E3A59"/>
    <w:rsid w:val="003E490E"/>
    <w:rsid w:val="003F075E"/>
    <w:rsid w:val="003F0E19"/>
    <w:rsid w:val="003F1876"/>
    <w:rsid w:val="003F20AB"/>
    <w:rsid w:val="003F334F"/>
    <w:rsid w:val="003F40B2"/>
    <w:rsid w:val="003F5054"/>
    <w:rsid w:val="003F5067"/>
    <w:rsid w:val="003F531B"/>
    <w:rsid w:val="00400630"/>
    <w:rsid w:val="00403DAE"/>
    <w:rsid w:val="0040446D"/>
    <w:rsid w:val="00405639"/>
    <w:rsid w:val="00406063"/>
    <w:rsid w:val="004060B7"/>
    <w:rsid w:val="00406189"/>
    <w:rsid w:val="0040778E"/>
    <w:rsid w:val="00407CBB"/>
    <w:rsid w:val="00410419"/>
    <w:rsid w:val="00411EA8"/>
    <w:rsid w:val="0041204D"/>
    <w:rsid w:val="00415F85"/>
    <w:rsid w:val="00420DF0"/>
    <w:rsid w:val="004218F2"/>
    <w:rsid w:val="00422813"/>
    <w:rsid w:val="00423F63"/>
    <w:rsid w:val="004265F8"/>
    <w:rsid w:val="00430022"/>
    <w:rsid w:val="0043039C"/>
    <w:rsid w:val="0043045B"/>
    <w:rsid w:val="00430574"/>
    <w:rsid w:val="00430D60"/>
    <w:rsid w:val="00430D9A"/>
    <w:rsid w:val="004310F5"/>
    <w:rsid w:val="004318FA"/>
    <w:rsid w:val="004320CB"/>
    <w:rsid w:val="004321E1"/>
    <w:rsid w:val="00432533"/>
    <w:rsid w:val="00432A86"/>
    <w:rsid w:val="00432B0C"/>
    <w:rsid w:val="00433A2C"/>
    <w:rsid w:val="00434E26"/>
    <w:rsid w:val="0043547C"/>
    <w:rsid w:val="00436355"/>
    <w:rsid w:val="00436594"/>
    <w:rsid w:val="0043698C"/>
    <w:rsid w:val="00436D99"/>
    <w:rsid w:val="00437693"/>
    <w:rsid w:val="0044012D"/>
    <w:rsid w:val="00441058"/>
    <w:rsid w:val="00441D69"/>
    <w:rsid w:val="004423D4"/>
    <w:rsid w:val="004428B0"/>
    <w:rsid w:val="00443659"/>
    <w:rsid w:val="004436D0"/>
    <w:rsid w:val="004438E8"/>
    <w:rsid w:val="00450941"/>
    <w:rsid w:val="00452694"/>
    <w:rsid w:val="00453350"/>
    <w:rsid w:val="00453B9D"/>
    <w:rsid w:val="00454AF0"/>
    <w:rsid w:val="004553E0"/>
    <w:rsid w:val="00457EFC"/>
    <w:rsid w:val="00460D25"/>
    <w:rsid w:val="00460F3D"/>
    <w:rsid w:val="00461908"/>
    <w:rsid w:val="004642E8"/>
    <w:rsid w:val="00465BA3"/>
    <w:rsid w:val="004723C2"/>
    <w:rsid w:val="0047272D"/>
    <w:rsid w:val="00472DC1"/>
    <w:rsid w:val="00474E60"/>
    <w:rsid w:val="004750BE"/>
    <w:rsid w:val="00475949"/>
    <w:rsid w:val="00476A3E"/>
    <w:rsid w:val="004801E5"/>
    <w:rsid w:val="00481A59"/>
    <w:rsid w:val="00481BFD"/>
    <w:rsid w:val="00483C22"/>
    <w:rsid w:val="00485244"/>
    <w:rsid w:val="00485A7F"/>
    <w:rsid w:val="00486A5B"/>
    <w:rsid w:val="00486BE5"/>
    <w:rsid w:val="00486C9D"/>
    <w:rsid w:val="004915C9"/>
    <w:rsid w:val="00491B12"/>
    <w:rsid w:val="004933F0"/>
    <w:rsid w:val="00493C15"/>
    <w:rsid w:val="004950D4"/>
    <w:rsid w:val="00495A9E"/>
    <w:rsid w:val="00497033"/>
    <w:rsid w:val="0049771A"/>
    <w:rsid w:val="004A15B5"/>
    <w:rsid w:val="004A1F4D"/>
    <w:rsid w:val="004A2EE2"/>
    <w:rsid w:val="004A6DC0"/>
    <w:rsid w:val="004B1A5C"/>
    <w:rsid w:val="004B27E8"/>
    <w:rsid w:val="004B4F74"/>
    <w:rsid w:val="004B5232"/>
    <w:rsid w:val="004B54E1"/>
    <w:rsid w:val="004B5B16"/>
    <w:rsid w:val="004B5C16"/>
    <w:rsid w:val="004B6174"/>
    <w:rsid w:val="004B621F"/>
    <w:rsid w:val="004B634E"/>
    <w:rsid w:val="004B7866"/>
    <w:rsid w:val="004C032A"/>
    <w:rsid w:val="004C0E43"/>
    <w:rsid w:val="004C15CE"/>
    <w:rsid w:val="004C2640"/>
    <w:rsid w:val="004C29DE"/>
    <w:rsid w:val="004C3629"/>
    <w:rsid w:val="004C3FF5"/>
    <w:rsid w:val="004C4590"/>
    <w:rsid w:val="004C4AE1"/>
    <w:rsid w:val="004C6C72"/>
    <w:rsid w:val="004C7050"/>
    <w:rsid w:val="004C7EE9"/>
    <w:rsid w:val="004D0BAE"/>
    <w:rsid w:val="004D11F5"/>
    <w:rsid w:val="004D1BD1"/>
    <w:rsid w:val="004D27DA"/>
    <w:rsid w:val="004D2F65"/>
    <w:rsid w:val="004D317D"/>
    <w:rsid w:val="004D4066"/>
    <w:rsid w:val="004D444D"/>
    <w:rsid w:val="004D549D"/>
    <w:rsid w:val="004D6537"/>
    <w:rsid w:val="004E0E6F"/>
    <w:rsid w:val="004E0EB8"/>
    <w:rsid w:val="004E2216"/>
    <w:rsid w:val="004E2501"/>
    <w:rsid w:val="004E279D"/>
    <w:rsid w:val="004E2E58"/>
    <w:rsid w:val="004E55FD"/>
    <w:rsid w:val="004E6B5E"/>
    <w:rsid w:val="004E78A6"/>
    <w:rsid w:val="004F00CE"/>
    <w:rsid w:val="004F0458"/>
    <w:rsid w:val="004F3220"/>
    <w:rsid w:val="004F3FAA"/>
    <w:rsid w:val="004F4C39"/>
    <w:rsid w:val="004F4FB6"/>
    <w:rsid w:val="004F7094"/>
    <w:rsid w:val="004F74E9"/>
    <w:rsid w:val="004F78C3"/>
    <w:rsid w:val="004F7C2F"/>
    <w:rsid w:val="005034E8"/>
    <w:rsid w:val="00503994"/>
    <w:rsid w:val="00503F23"/>
    <w:rsid w:val="00504182"/>
    <w:rsid w:val="00504CA3"/>
    <w:rsid w:val="00504CD5"/>
    <w:rsid w:val="0050527D"/>
    <w:rsid w:val="005052DC"/>
    <w:rsid w:val="00505894"/>
    <w:rsid w:val="00505EB9"/>
    <w:rsid w:val="00506F99"/>
    <w:rsid w:val="005074D7"/>
    <w:rsid w:val="00507E12"/>
    <w:rsid w:val="005100CA"/>
    <w:rsid w:val="005104E4"/>
    <w:rsid w:val="00511A90"/>
    <w:rsid w:val="005124A2"/>
    <w:rsid w:val="00513408"/>
    <w:rsid w:val="00513D7B"/>
    <w:rsid w:val="005154A1"/>
    <w:rsid w:val="00515828"/>
    <w:rsid w:val="00515A77"/>
    <w:rsid w:val="00515E77"/>
    <w:rsid w:val="00516102"/>
    <w:rsid w:val="00516317"/>
    <w:rsid w:val="00516396"/>
    <w:rsid w:val="005176C0"/>
    <w:rsid w:val="005201E2"/>
    <w:rsid w:val="005207E6"/>
    <w:rsid w:val="00520F99"/>
    <w:rsid w:val="00521226"/>
    <w:rsid w:val="00522227"/>
    <w:rsid w:val="00523D0D"/>
    <w:rsid w:val="00523D89"/>
    <w:rsid w:val="00524930"/>
    <w:rsid w:val="00525A19"/>
    <w:rsid w:val="00530DE4"/>
    <w:rsid w:val="005311C1"/>
    <w:rsid w:val="0053186B"/>
    <w:rsid w:val="00531B0A"/>
    <w:rsid w:val="00531C31"/>
    <w:rsid w:val="00534E45"/>
    <w:rsid w:val="005369E0"/>
    <w:rsid w:val="005378D8"/>
    <w:rsid w:val="0054145F"/>
    <w:rsid w:val="00542AB0"/>
    <w:rsid w:val="00544F7F"/>
    <w:rsid w:val="00546920"/>
    <w:rsid w:val="00551576"/>
    <w:rsid w:val="005519FC"/>
    <w:rsid w:val="00553732"/>
    <w:rsid w:val="005549D8"/>
    <w:rsid w:val="00554CF4"/>
    <w:rsid w:val="0055660B"/>
    <w:rsid w:val="00557173"/>
    <w:rsid w:val="005606A2"/>
    <w:rsid w:val="005620D8"/>
    <w:rsid w:val="005621AE"/>
    <w:rsid w:val="0056258F"/>
    <w:rsid w:val="0056380F"/>
    <w:rsid w:val="00564B2A"/>
    <w:rsid w:val="00564F24"/>
    <w:rsid w:val="005658AE"/>
    <w:rsid w:val="00566625"/>
    <w:rsid w:val="0056769E"/>
    <w:rsid w:val="005678C9"/>
    <w:rsid w:val="00571887"/>
    <w:rsid w:val="00574D87"/>
    <w:rsid w:val="00576785"/>
    <w:rsid w:val="0057721A"/>
    <w:rsid w:val="0057739A"/>
    <w:rsid w:val="00580F82"/>
    <w:rsid w:val="005832EC"/>
    <w:rsid w:val="005851B7"/>
    <w:rsid w:val="00591268"/>
    <w:rsid w:val="00591449"/>
    <w:rsid w:val="0059172C"/>
    <w:rsid w:val="00591BE2"/>
    <w:rsid w:val="00591D54"/>
    <w:rsid w:val="00592A8C"/>
    <w:rsid w:val="00593658"/>
    <w:rsid w:val="00594D64"/>
    <w:rsid w:val="00596DB8"/>
    <w:rsid w:val="00596E4D"/>
    <w:rsid w:val="00597EA4"/>
    <w:rsid w:val="005A0734"/>
    <w:rsid w:val="005A191B"/>
    <w:rsid w:val="005A2615"/>
    <w:rsid w:val="005A3373"/>
    <w:rsid w:val="005A5257"/>
    <w:rsid w:val="005A71A9"/>
    <w:rsid w:val="005A7716"/>
    <w:rsid w:val="005A77CD"/>
    <w:rsid w:val="005A7A0C"/>
    <w:rsid w:val="005A7D80"/>
    <w:rsid w:val="005B0C47"/>
    <w:rsid w:val="005B12B9"/>
    <w:rsid w:val="005B15C6"/>
    <w:rsid w:val="005B1C8D"/>
    <w:rsid w:val="005B2555"/>
    <w:rsid w:val="005B27E0"/>
    <w:rsid w:val="005B41E6"/>
    <w:rsid w:val="005B4943"/>
    <w:rsid w:val="005B4CEB"/>
    <w:rsid w:val="005B4DAC"/>
    <w:rsid w:val="005B5AC3"/>
    <w:rsid w:val="005B5AE3"/>
    <w:rsid w:val="005B6CB8"/>
    <w:rsid w:val="005C0062"/>
    <w:rsid w:val="005C23C1"/>
    <w:rsid w:val="005C28E6"/>
    <w:rsid w:val="005C311B"/>
    <w:rsid w:val="005C3B17"/>
    <w:rsid w:val="005C3EF4"/>
    <w:rsid w:val="005C4F13"/>
    <w:rsid w:val="005C6905"/>
    <w:rsid w:val="005C6914"/>
    <w:rsid w:val="005C6A23"/>
    <w:rsid w:val="005C781A"/>
    <w:rsid w:val="005C7ED1"/>
    <w:rsid w:val="005D00E7"/>
    <w:rsid w:val="005D07C6"/>
    <w:rsid w:val="005D1518"/>
    <w:rsid w:val="005D16E5"/>
    <w:rsid w:val="005D26BF"/>
    <w:rsid w:val="005D2F1B"/>
    <w:rsid w:val="005D4874"/>
    <w:rsid w:val="005D6998"/>
    <w:rsid w:val="005E0262"/>
    <w:rsid w:val="005E07ED"/>
    <w:rsid w:val="005E0E21"/>
    <w:rsid w:val="005E123D"/>
    <w:rsid w:val="005E2117"/>
    <w:rsid w:val="005E26C9"/>
    <w:rsid w:val="005E4DC1"/>
    <w:rsid w:val="005E51E1"/>
    <w:rsid w:val="005E7539"/>
    <w:rsid w:val="005F089E"/>
    <w:rsid w:val="005F4516"/>
    <w:rsid w:val="005F462B"/>
    <w:rsid w:val="005F571B"/>
    <w:rsid w:val="00600A98"/>
    <w:rsid w:val="00600E6A"/>
    <w:rsid w:val="006013AB"/>
    <w:rsid w:val="006019AE"/>
    <w:rsid w:val="00602183"/>
    <w:rsid w:val="006031B0"/>
    <w:rsid w:val="00603E39"/>
    <w:rsid w:val="0060659F"/>
    <w:rsid w:val="006065F2"/>
    <w:rsid w:val="00607B81"/>
    <w:rsid w:val="006111A6"/>
    <w:rsid w:val="00611CBF"/>
    <w:rsid w:val="006147D5"/>
    <w:rsid w:val="006148E2"/>
    <w:rsid w:val="006151AD"/>
    <w:rsid w:val="00615C53"/>
    <w:rsid w:val="00616905"/>
    <w:rsid w:val="0061795A"/>
    <w:rsid w:val="00620D4B"/>
    <w:rsid w:val="00621C76"/>
    <w:rsid w:val="00622681"/>
    <w:rsid w:val="00622A0D"/>
    <w:rsid w:val="00622B33"/>
    <w:rsid w:val="00623BE9"/>
    <w:rsid w:val="00624173"/>
    <w:rsid w:val="00624B65"/>
    <w:rsid w:val="006264B0"/>
    <w:rsid w:val="00627FCA"/>
    <w:rsid w:val="00634D01"/>
    <w:rsid w:val="00634FF8"/>
    <w:rsid w:val="00637BA0"/>
    <w:rsid w:val="00637BD4"/>
    <w:rsid w:val="006400EA"/>
    <w:rsid w:val="00640F5E"/>
    <w:rsid w:val="006423B1"/>
    <w:rsid w:val="00643D80"/>
    <w:rsid w:val="00643E7D"/>
    <w:rsid w:val="00645F56"/>
    <w:rsid w:val="00646BF8"/>
    <w:rsid w:val="00646F57"/>
    <w:rsid w:val="006470D2"/>
    <w:rsid w:val="006511BE"/>
    <w:rsid w:val="00651AAD"/>
    <w:rsid w:val="00651E3D"/>
    <w:rsid w:val="00651F8F"/>
    <w:rsid w:val="00653E37"/>
    <w:rsid w:val="006540C9"/>
    <w:rsid w:val="006544C4"/>
    <w:rsid w:val="006557F8"/>
    <w:rsid w:val="00656089"/>
    <w:rsid w:val="006564A6"/>
    <w:rsid w:val="006569E9"/>
    <w:rsid w:val="00660173"/>
    <w:rsid w:val="006603B5"/>
    <w:rsid w:val="006628E2"/>
    <w:rsid w:val="00666AFF"/>
    <w:rsid w:val="00666C55"/>
    <w:rsid w:val="00667552"/>
    <w:rsid w:val="00671A42"/>
    <w:rsid w:val="0067283E"/>
    <w:rsid w:val="0067372C"/>
    <w:rsid w:val="00673D93"/>
    <w:rsid w:val="00675749"/>
    <w:rsid w:val="00676260"/>
    <w:rsid w:val="00676AC2"/>
    <w:rsid w:val="00676BAF"/>
    <w:rsid w:val="00680541"/>
    <w:rsid w:val="0068112E"/>
    <w:rsid w:val="00682832"/>
    <w:rsid w:val="0068293C"/>
    <w:rsid w:val="006839D2"/>
    <w:rsid w:val="00683ACF"/>
    <w:rsid w:val="00683AD7"/>
    <w:rsid w:val="006847EE"/>
    <w:rsid w:val="00684F5B"/>
    <w:rsid w:val="00685363"/>
    <w:rsid w:val="00685E2A"/>
    <w:rsid w:val="00687EE9"/>
    <w:rsid w:val="0069128E"/>
    <w:rsid w:val="00691873"/>
    <w:rsid w:val="00692C40"/>
    <w:rsid w:val="00693819"/>
    <w:rsid w:val="00694DDC"/>
    <w:rsid w:val="0069579D"/>
    <w:rsid w:val="006971A1"/>
    <w:rsid w:val="006979A3"/>
    <w:rsid w:val="006A0480"/>
    <w:rsid w:val="006A28D3"/>
    <w:rsid w:val="006A36E3"/>
    <w:rsid w:val="006A3D91"/>
    <w:rsid w:val="006A40F0"/>
    <w:rsid w:val="006A519D"/>
    <w:rsid w:val="006A52C1"/>
    <w:rsid w:val="006A7A8D"/>
    <w:rsid w:val="006B0050"/>
    <w:rsid w:val="006B04B5"/>
    <w:rsid w:val="006B1F67"/>
    <w:rsid w:val="006B2672"/>
    <w:rsid w:val="006B3D87"/>
    <w:rsid w:val="006B40C3"/>
    <w:rsid w:val="006B5109"/>
    <w:rsid w:val="006B540D"/>
    <w:rsid w:val="006B7010"/>
    <w:rsid w:val="006B777B"/>
    <w:rsid w:val="006C1DA4"/>
    <w:rsid w:val="006C2730"/>
    <w:rsid w:val="006C27BC"/>
    <w:rsid w:val="006C3D9A"/>
    <w:rsid w:val="006C4060"/>
    <w:rsid w:val="006C48D4"/>
    <w:rsid w:val="006C4F0A"/>
    <w:rsid w:val="006C670E"/>
    <w:rsid w:val="006C68DD"/>
    <w:rsid w:val="006C6999"/>
    <w:rsid w:val="006C6BC4"/>
    <w:rsid w:val="006C6DD4"/>
    <w:rsid w:val="006D0527"/>
    <w:rsid w:val="006D0D3B"/>
    <w:rsid w:val="006D1CFC"/>
    <w:rsid w:val="006D2753"/>
    <w:rsid w:val="006D2CE9"/>
    <w:rsid w:val="006D2FF5"/>
    <w:rsid w:val="006D52FE"/>
    <w:rsid w:val="006D5559"/>
    <w:rsid w:val="006D71B7"/>
    <w:rsid w:val="006D7EEC"/>
    <w:rsid w:val="006E0469"/>
    <w:rsid w:val="006E1007"/>
    <w:rsid w:val="006E1417"/>
    <w:rsid w:val="006E1B2D"/>
    <w:rsid w:val="006E2587"/>
    <w:rsid w:val="006E281A"/>
    <w:rsid w:val="006E2CC1"/>
    <w:rsid w:val="006E317E"/>
    <w:rsid w:val="006E39ED"/>
    <w:rsid w:val="006E4CF4"/>
    <w:rsid w:val="006E532E"/>
    <w:rsid w:val="006E58BB"/>
    <w:rsid w:val="006E62FA"/>
    <w:rsid w:val="006E63FE"/>
    <w:rsid w:val="006E6851"/>
    <w:rsid w:val="006E7399"/>
    <w:rsid w:val="006E7E1B"/>
    <w:rsid w:val="006F0BE3"/>
    <w:rsid w:val="006F1153"/>
    <w:rsid w:val="006F15C6"/>
    <w:rsid w:val="006F17C9"/>
    <w:rsid w:val="006F2590"/>
    <w:rsid w:val="006F2F6C"/>
    <w:rsid w:val="006F386D"/>
    <w:rsid w:val="006F44B0"/>
    <w:rsid w:val="006F5019"/>
    <w:rsid w:val="006F54F4"/>
    <w:rsid w:val="006F66BA"/>
    <w:rsid w:val="006F6847"/>
    <w:rsid w:val="006F6D00"/>
    <w:rsid w:val="006F6F78"/>
    <w:rsid w:val="006F7926"/>
    <w:rsid w:val="006F7E06"/>
    <w:rsid w:val="00700FA4"/>
    <w:rsid w:val="00701304"/>
    <w:rsid w:val="00701478"/>
    <w:rsid w:val="00701642"/>
    <w:rsid w:val="00701919"/>
    <w:rsid w:val="007029BD"/>
    <w:rsid w:val="00702F6E"/>
    <w:rsid w:val="0070352A"/>
    <w:rsid w:val="00703B21"/>
    <w:rsid w:val="00704E2C"/>
    <w:rsid w:val="00705022"/>
    <w:rsid w:val="007050DD"/>
    <w:rsid w:val="007057AA"/>
    <w:rsid w:val="00705CEE"/>
    <w:rsid w:val="007069FC"/>
    <w:rsid w:val="00710011"/>
    <w:rsid w:val="00712C9B"/>
    <w:rsid w:val="00712F36"/>
    <w:rsid w:val="00715FCF"/>
    <w:rsid w:val="00716100"/>
    <w:rsid w:val="00716192"/>
    <w:rsid w:val="007166EB"/>
    <w:rsid w:val="007174AE"/>
    <w:rsid w:val="00717536"/>
    <w:rsid w:val="007202BD"/>
    <w:rsid w:val="00720B37"/>
    <w:rsid w:val="00721315"/>
    <w:rsid w:val="00721379"/>
    <w:rsid w:val="0072251F"/>
    <w:rsid w:val="007232C4"/>
    <w:rsid w:val="007246C6"/>
    <w:rsid w:val="00724883"/>
    <w:rsid w:val="007257E7"/>
    <w:rsid w:val="00725BB1"/>
    <w:rsid w:val="00727891"/>
    <w:rsid w:val="007303ED"/>
    <w:rsid w:val="00730A89"/>
    <w:rsid w:val="00731263"/>
    <w:rsid w:val="00731527"/>
    <w:rsid w:val="007318FA"/>
    <w:rsid w:val="007326DD"/>
    <w:rsid w:val="00733887"/>
    <w:rsid w:val="00734D8D"/>
    <w:rsid w:val="00735F81"/>
    <w:rsid w:val="0073605B"/>
    <w:rsid w:val="00736567"/>
    <w:rsid w:val="007366F7"/>
    <w:rsid w:val="007378EA"/>
    <w:rsid w:val="00740815"/>
    <w:rsid w:val="00740D49"/>
    <w:rsid w:val="007416C3"/>
    <w:rsid w:val="00741D15"/>
    <w:rsid w:val="007448A9"/>
    <w:rsid w:val="00744D68"/>
    <w:rsid w:val="00744E01"/>
    <w:rsid w:val="007461E4"/>
    <w:rsid w:val="007463ED"/>
    <w:rsid w:val="00747F0B"/>
    <w:rsid w:val="00747FE6"/>
    <w:rsid w:val="0075198E"/>
    <w:rsid w:val="00751F4D"/>
    <w:rsid w:val="00752698"/>
    <w:rsid w:val="00753CD6"/>
    <w:rsid w:val="00755669"/>
    <w:rsid w:val="007557EB"/>
    <w:rsid w:val="00756CDA"/>
    <w:rsid w:val="00757DE6"/>
    <w:rsid w:val="00757F29"/>
    <w:rsid w:val="007601AF"/>
    <w:rsid w:val="007606F4"/>
    <w:rsid w:val="00761C4E"/>
    <w:rsid w:val="00762300"/>
    <w:rsid w:val="00762551"/>
    <w:rsid w:val="007628E0"/>
    <w:rsid w:val="007628EF"/>
    <w:rsid w:val="00762B19"/>
    <w:rsid w:val="00763AFC"/>
    <w:rsid w:val="007642FF"/>
    <w:rsid w:val="00764858"/>
    <w:rsid w:val="007700B8"/>
    <w:rsid w:val="00773233"/>
    <w:rsid w:val="007760B6"/>
    <w:rsid w:val="007767CD"/>
    <w:rsid w:val="00777A20"/>
    <w:rsid w:val="00780AC2"/>
    <w:rsid w:val="00780C22"/>
    <w:rsid w:val="0078472A"/>
    <w:rsid w:val="007857F4"/>
    <w:rsid w:val="007865A1"/>
    <w:rsid w:val="00786955"/>
    <w:rsid w:val="0078698F"/>
    <w:rsid w:val="00786F05"/>
    <w:rsid w:val="00786FCA"/>
    <w:rsid w:val="007874D9"/>
    <w:rsid w:val="00790B11"/>
    <w:rsid w:val="0079143D"/>
    <w:rsid w:val="00791D23"/>
    <w:rsid w:val="00793DCB"/>
    <w:rsid w:val="0079649E"/>
    <w:rsid w:val="007964AB"/>
    <w:rsid w:val="007A033D"/>
    <w:rsid w:val="007A071A"/>
    <w:rsid w:val="007A1776"/>
    <w:rsid w:val="007A1D4D"/>
    <w:rsid w:val="007A2555"/>
    <w:rsid w:val="007A2586"/>
    <w:rsid w:val="007A344B"/>
    <w:rsid w:val="007A377B"/>
    <w:rsid w:val="007A4708"/>
    <w:rsid w:val="007A72D4"/>
    <w:rsid w:val="007B0201"/>
    <w:rsid w:val="007B0A36"/>
    <w:rsid w:val="007B1E2F"/>
    <w:rsid w:val="007B1EBB"/>
    <w:rsid w:val="007B3F17"/>
    <w:rsid w:val="007B404F"/>
    <w:rsid w:val="007B491A"/>
    <w:rsid w:val="007B5C9E"/>
    <w:rsid w:val="007B79AD"/>
    <w:rsid w:val="007B79DD"/>
    <w:rsid w:val="007C028B"/>
    <w:rsid w:val="007C02F5"/>
    <w:rsid w:val="007C19E2"/>
    <w:rsid w:val="007C2EF5"/>
    <w:rsid w:val="007C3038"/>
    <w:rsid w:val="007C3540"/>
    <w:rsid w:val="007C53D7"/>
    <w:rsid w:val="007C574D"/>
    <w:rsid w:val="007C7186"/>
    <w:rsid w:val="007D0E4F"/>
    <w:rsid w:val="007D0E76"/>
    <w:rsid w:val="007D154D"/>
    <w:rsid w:val="007D298C"/>
    <w:rsid w:val="007D3B8A"/>
    <w:rsid w:val="007D3E02"/>
    <w:rsid w:val="007D43E9"/>
    <w:rsid w:val="007D4DBE"/>
    <w:rsid w:val="007D51DE"/>
    <w:rsid w:val="007D6A03"/>
    <w:rsid w:val="007D793B"/>
    <w:rsid w:val="007E1632"/>
    <w:rsid w:val="007E21BF"/>
    <w:rsid w:val="007E2B28"/>
    <w:rsid w:val="007E509D"/>
    <w:rsid w:val="007E6C80"/>
    <w:rsid w:val="007E7B31"/>
    <w:rsid w:val="007F0CFF"/>
    <w:rsid w:val="007F2DB9"/>
    <w:rsid w:val="007F2F07"/>
    <w:rsid w:val="007F4910"/>
    <w:rsid w:val="007F4A04"/>
    <w:rsid w:val="007F5E23"/>
    <w:rsid w:val="007F795E"/>
    <w:rsid w:val="008002FE"/>
    <w:rsid w:val="00800ABB"/>
    <w:rsid w:val="008012AE"/>
    <w:rsid w:val="00804B6E"/>
    <w:rsid w:val="00804CF7"/>
    <w:rsid w:val="00805147"/>
    <w:rsid w:val="00807174"/>
    <w:rsid w:val="00810C11"/>
    <w:rsid w:val="00811B61"/>
    <w:rsid w:val="00811DF6"/>
    <w:rsid w:val="00811F10"/>
    <w:rsid w:val="00812ED8"/>
    <w:rsid w:val="00813915"/>
    <w:rsid w:val="00814182"/>
    <w:rsid w:val="00814747"/>
    <w:rsid w:val="00814B94"/>
    <w:rsid w:val="00815582"/>
    <w:rsid w:val="00816665"/>
    <w:rsid w:val="00816BE2"/>
    <w:rsid w:val="008206ED"/>
    <w:rsid w:val="008206EE"/>
    <w:rsid w:val="008219C8"/>
    <w:rsid w:val="008238A6"/>
    <w:rsid w:val="0082484D"/>
    <w:rsid w:val="008257A6"/>
    <w:rsid w:val="00826CC1"/>
    <w:rsid w:val="00830EE0"/>
    <w:rsid w:val="00831137"/>
    <w:rsid w:val="00832808"/>
    <w:rsid w:val="00832837"/>
    <w:rsid w:val="008329B8"/>
    <w:rsid w:val="0083334A"/>
    <w:rsid w:val="008345B8"/>
    <w:rsid w:val="00836C36"/>
    <w:rsid w:val="00837D22"/>
    <w:rsid w:val="0084447F"/>
    <w:rsid w:val="00844731"/>
    <w:rsid w:val="0084505A"/>
    <w:rsid w:val="008459CD"/>
    <w:rsid w:val="008459F4"/>
    <w:rsid w:val="0084644F"/>
    <w:rsid w:val="00846481"/>
    <w:rsid w:val="0084660A"/>
    <w:rsid w:val="008466A7"/>
    <w:rsid w:val="00846A92"/>
    <w:rsid w:val="008471F9"/>
    <w:rsid w:val="008501F5"/>
    <w:rsid w:val="00850ACD"/>
    <w:rsid w:val="00851898"/>
    <w:rsid w:val="00851B8B"/>
    <w:rsid w:val="00852E6A"/>
    <w:rsid w:val="00854A6C"/>
    <w:rsid w:val="00854BEA"/>
    <w:rsid w:val="00855339"/>
    <w:rsid w:val="00855AC6"/>
    <w:rsid w:val="00856A99"/>
    <w:rsid w:val="008573CD"/>
    <w:rsid w:val="00857A68"/>
    <w:rsid w:val="00860739"/>
    <w:rsid w:val="00861B8F"/>
    <w:rsid w:val="00863CA1"/>
    <w:rsid w:val="00863D6C"/>
    <w:rsid w:val="00863F19"/>
    <w:rsid w:val="00865523"/>
    <w:rsid w:val="008657F0"/>
    <w:rsid w:val="0086597D"/>
    <w:rsid w:val="00865CD6"/>
    <w:rsid w:val="00866A9E"/>
    <w:rsid w:val="00867046"/>
    <w:rsid w:val="008678B7"/>
    <w:rsid w:val="00874B57"/>
    <w:rsid w:val="00874D47"/>
    <w:rsid w:val="00880A01"/>
    <w:rsid w:val="00880E7E"/>
    <w:rsid w:val="0088156E"/>
    <w:rsid w:val="008824A2"/>
    <w:rsid w:val="00882D96"/>
    <w:rsid w:val="0088300E"/>
    <w:rsid w:val="00886961"/>
    <w:rsid w:val="00890910"/>
    <w:rsid w:val="00890A75"/>
    <w:rsid w:val="0089167B"/>
    <w:rsid w:val="00891915"/>
    <w:rsid w:val="00893032"/>
    <w:rsid w:val="00893DC0"/>
    <w:rsid w:val="008944EF"/>
    <w:rsid w:val="00894A68"/>
    <w:rsid w:val="00894CCD"/>
    <w:rsid w:val="00896C1B"/>
    <w:rsid w:val="00897F66"/>
    <w:rsid w:val="008A123B"/>
    <w:rsid w:val="008A2939"/>
    <w:rsid w:val="008A3171"/>
    <w:rsid w:val="008A5433"/>
    <w:rsid w:val="008A628A"/>
    <w:rsid w:val="008B0C45"/>
    <w:rsid w:val="008B2CD0"/>
    <w:rsid w:val="008B3B75"/>
    <w:rsid w:val="008B46D1"/>
    <w:rsid w:val="008B5589"/>
    <w:rsid w:val="008B55FC"/>
    <w:rsid w:val="008B7671"/>
    <w:rsid w:val="008B7E35"/>
    <w:rsid w:val="008C0ED1"/>
    <w:rsid w:val="008C31A1"/>
    <w:rsid w:val="008C31C5"/>
    <w:rsid w:val="008C40DC"/>
    <w:rsid w:val="008C414A"/>
    <w:rsid w:val="008C4B77"/>
    <w:rsid w:val="008C56EB"/>
    <w:rsid w:val="008C640E"/>
    <w:rsid w:val="008C6B3B"/>
    <w:rsid w:val="008D12DF"/>
    <w:rsid w:val="008D14AB"/>
    <w:rsid w:val="008D15E1"/>
    <w:rsid w:val="008D398B"/>
    <w:rsid w:val="008D4228"/>
    <w:rsid w:val="008D4625"/>
    <w:rsid w:val="008D5218"/>
    <w:rsid w:val="008D62D1"/>
    <w:rsid w:val="008D636A"/>
    <w:rsid w:val="008D6611"/>
    <w:rsid w:val="008D6D46"/>
    <w:rsid w:val="008D6DD2"/>
    <w:rsid w:val="008D7753"/>
    <w:rsid w:val="008D77A3"/>
    <w:rsid w:val="008E0DF3"/>
    <w:rsid w:val="008E1312"/>
    <w:rsid w:val="008E1AC6"/>
    <w:rsid w:val="008E3822"/>
    <w:rsid w:val="008E38FE"/>
    <w:rsid w:val="008E3A37"/>
    <w:rsid w:val="008E433A"/>
    <w:rsid w:val="008E4645"/>
    <w:rsid w:val="008E4F5A"/>
    <w:rsid w:val="008E6F3E"/>
    <w:rsid w:val="008F01B2"/>
    <w:rsid w:val="008F0E6B"/>
    <w:rsid w:val="008F1AD3"/>
    <w:rsid w:val="008F23C3"/>
    <w:rsid w:val="008F2FFF"/>
    <w:rsid w:val="008F3F97"/>
    <w:rsid w:val="008F6C76"/>
    <w:rsid w:val="00900E9D"/>
    <w:rsid w:val="009036C0"/>
    <w:rsid w:val="00904627"/>
    <w:rsid w:val="0090735A"/>
    <w:rsid w:val="00907A0A"/>
    <w:rsid w:val="009105C5"/>
    <w:rsid w:val="00911FA1"/>
    <w:rsid w:val="00912AAD"/>
    <w:rsid w:val="00915578"/>
    <w:rsid w:val="00917243"/>
    <w:rsid w:val="009176D1"/>
    <w:rsid w:val="00920DE0"/>
    <w:rsid w:val="00920FD5"/>
    <w:rsid w:val="00922491"/>
    <w:rsid w:val="00922BE5"/>
    <w:rsid w:val="0092351C"/>
    <w:rsid w:val="00925CC2"/>
    <w:rsid w:val="009308D8"/>
    <w:rsid w:val="00932FEF"/>
    <w:rsid w:val="00933388"/>
    <w:rsid w:val="009333CD"/>
    <w:rsid w:val="00936A6F"/>
    <w:rsid w:val="0093702E"/>
    <w:rsid w:val="00937062"/>
    <w:rsid w:val="00940BF2"/>
    <w:rsid w:val="00941512"/>
    <w:rsid w:val="009419A0"/>
    <w:rsid w:val="00942CA4"/>
    <w:rsid w:val="00943CAB"/>
    <w:rsid w:val="00944077"/>
    <w:rsid w:val="00944B32"/>
    <w:rsid w:val="00945B75"/>
    <w:rsid w:val="00945D2C"/>
    <w:rsid w:val="00950461"/>
    <w:rsid w:val="00952ED6"/>
    <w:rsid w:val="00953AFF"/>
    <w:rsid w:val="00954101"/>
    <w:rsid w:val="0095624F"/>
    <w:rsid w:val="0095733C"/>
    <w:rsid w:val="009578F3"/>
    <w:rsid w:val="00960A21"/>
    <w:rsid w:val="00960B3F"/>
    <w:rsid w:val="00962D13"/>
    <w:rsid w:val="00963CC1"/>
    <w:rsid w:val="00964F7C"/>
    <w:rsid w:val="00966DAD"/>
    <w:rsid w:val="009674EC"/>
    <w:rsid w:val="009702C7"/>
    <w:rsid w:val="009704EB"/>
    <w:rsid w:val="00971B49"/>
    <w:rsid w:val="0097470D"/>
    <w:rsid w:val="009748D7"/>
    <w:rsid w:val="00975321"/>
    <w:rsid w:val="0097678E"/>
    <w:rsid w:val="00982B27"/>
    <w:rsid w:val="00983647"/>
    <w:rsid w:val="00985D83"/>
    <w:rsid w:val="009871A5"/>
    <w:rsid w:val="009875BB"/>
    <w:rsid w:val="00987AF6"/>
    <w:rsid w:val="00990222"/>
    <w:rsid w:val="00990D0B"/>
    <w:rsid w:val="0099507E"/>
    <w:rsid w:val="00995B1B"/>
    <w:rsid w:val="00995B88"/>
    <w:rsid w:val="009A014B"/>
    <w:rsid w:val="009A40A9"/>
    <w:rsid w:val="009A6343"/>
    <w:rsid w:val="009B1480"/>
    <w:rsid w:val="009B1B43"/>
    <w:rsid w:val="009B20FF"/>
    <w:rsid w:val="009B3AE0"/>
    <w:rsid w:val="009B3B44"/>
    <w:rsid w:val="009B580D"/>
    <w:rsid w:val="009B680E"/>
    <w:rsid w:val="009B6856"/>
    <w:rsid w:val="009B7860"/>
    <w:rsid w:val="009C1365"/>
    <w:rsid w:val="009C235B"/>
    <w:rsid w:val="009C28A1"/>
    <w:rsid w:val="009C52B4"/>
    <w:rsid w:val="009C5652"/>
    <w:rsid w:val="009D1DCF"/>
    <w:rsid w:val="009D2F8F"/>
    <w:rsid w:val="009D3351"/>
    <w:rsid w:val="009D4A2E"/>
    <w:rsid w:val="009D64AC"/>
    <w:rsid w:val="009D6E00"/>
    <w:rsid w:val="009D7C6F"/>
    <w:rsid w:val="009E09D1"/>
    <w:rsid w:val="009E1EF6"/>
    <w:rsid w:val="009E3608"/>
    <w:rsid w:val="009E3821"/>
    <w:rsid w:val="009E4568"/>
    <w:rsid w:val="009E7140"/>
    <w:rsid w:val="009E76B5"/>
    <w:rsid w:val="009E7B0D"/>
    <w:rsid w:val="009F0211"/>
    <w:rsid w:val="009F0CC5"/>
    <w:rsid w:val="009F52EB"/>
    <w:rsid w:val="009F5E6A"/>
    <w:rsid w:val="009F663A"/>
    <w:rsid w:val="009F6D06"/>
    <w:rsid w:val="009F7A62"/>
    <w:rsid w:val="00A00257"/>
    <w:rsid w:val="00A00D3B"/>
    <w:rsid w:val="00A03E3C"/>
    <w:rsid w:val="00A0434A"/>
    <w:rsid w:val="00A072F0"/>
    <w:rsid w:val="00A0730F"/>
    <w:rsid w:val="00A07B89"/>
    <w:rsid w:val="00A104F5"/>
    <w:rsid w:val="00A108E0"/>
    <w:rsid w:val="00A10AAD"/>
    <w:rsid w:val="00A11EEB"/>
    <w:rsid w:val="00A131D3"/>
    <w:rsid w:val="00A13D2A"/>
    <w:rsid w:val="00A13DBB"/>
    <w:rsid w:val="00A147DA"/>
    <w:rsid w:val="00A149F6"/>
    <w:rsid w:val="00A14CCB"/>
    <w:rsid w:val="00A14E70"/>
    <w:rsid w:val="00A151FE"/>
    <w:rsid w:val="00A15383"/>
    <w:rsid w:val="00A15E7B"/>
    <w:rsid w:val="00A16EBC"/>
    <w:rsid w:val="00A1735D"/>
    <w:rsid w:val="00A20792"/>
    <w:rsid w:val="00A21B5D"/>
    <w:rsid w:val="00A22186"/>
    <w:rsid w:val="00A22884"/>
    <w:rsid w:val="00A23441"/>
    <w:rsid w:val="00A23933"/>
    <w:rsid w:val="00A23CC5"/>
    <w:rsid w:val="00A23DC4"/>
    <w:rsid w:val="00A26DB6"/>
    <w:rsid w:val="00A270B1"/>
    <w:rsid w:val="00A27227"/>
    <w:rsid w:val="00A27366"/>
    <w:rsid w:val="00A2744E"/>
    <w:rsid w:val="00A306BD"/>
    <w:rsid w:val="00A30F0D"/>
    <w:rsid w:val="00A31653"/>
    <w:rsid w:val="00A347DD"/>
    <w:rsid w:val="00A34931"/>
    <w:rsid w:val="00A35452"/>
    <w:rsid w:val="00A35DD2"/>
    <w:rsid w:val="00A374AC"/>
    <w:rsid w:val="00A40075"/>
    <w:rsid w:val="00A40C3C"/>
    <w:rsid w:val="00A40FAE"/>
    <w:rsid w:val="00A422E7"/>
    <w:rsid w:val="00A4368C"/>
    <w:rsid w:val="00A455F5"/>
    <w:rsid w:val="00A46658"/>
    <w:rsid w:val="00A47D6C"/>
    <w:rsid w:val="00A50077"/>
    <w:rsid w:val="00A5017A"/>
    <w:rsid w:val="00A50534"/>
    <w:rsid w:val="00A50C88"/>
    <w:rsid w:val="00A51A6A"/>
    <w:rsid w:val="00A545FE"/>
    <w:rsid w:val="00A54A23"/>
    <w:rsid w:val="00A55AF0"/>
    <w:rsid w:val="00A57566"/>
    <w:rsid w:val="00A6081D"/>
    <w:rsid w:val="00A60EE5"/>
    <w:rsid w:val="00A626F7"/>
    <w:rsid w:val="00A62DA7"/>
    <w:rsid w:val="00A62E70"/>
    <w:rsid w:val="00A6314C"/>
    <w:rsid w:val="00A64CF1"/>
    <w:rsid w:val="00A64D34"/>
    <w:rsid w:val="00A650A3"/>
    <w:rsid w:val="00A65518"/>
    <w:rsid w:val="00A65589"/>
    <w:rsid w:val="00A669A0"/>
    <w:rsid w:val="00A66B30"/>
    <w:rsid w:val="00A6765E"/>
    <w:rsid w:val="00A709E3"/>
    <w:rsid w:val="00A723E6"/>
    <w:rsid w:val="00A724DF"/>
    <w:rsid w:val="00A72C41"/>
    <w:rsid w:val="00A72E9B"/>
    <w:rsid w:val="00A75869"/>
    <w:rsid w:val="00A76AA9"/>
    <w:rsid w:val="00A76E28"/>
    <w:rsid w:val="00A770D9"/>
    <w:rsid w:val="00A77AA8"/>
    <w:rsid w:val="00A81DB5"/>
    <w:rsid w:val="00A82792"/>
    <w:rsid w:val="00A83806"/>
    <w:rsid w:val="00A83DD9"/>
    <w:rsid w:val="00A83FE2"/>
    <w:rsid w:val="00A848B4"/>
    <w:rsid w:val="00A8565F"/>
    <w:rsid w:val="00A865EE"/>
    <w:rsid w:val="00A87AE2"/>
    <w:rsid w:val="00A901DE"/>
    <w:rsid w:val="00A91A11"/>
    <w:rsid w:val="00A927C8"/>
    <w:rsid w:val="00A933AD"/>
    <w:rsid w:val="00A97933"/>
    <w:rsid w:val="00AA00AB"/>
    <w:rsid w:val="00AA01B7"/>
    <w:rsid w:val="00AA0BE2"/>
    <w:rsid w:val="00AA12FA"/>
    <w:rsid w:val="00AA13DB"/>
    <w:rsid w:val="00AA246D"/>
    <w:rsid w:val="00AA442D"/>
    <w:rsid w:val="00AA456A"/>
    <w:rsid w:val="00AA6108"/>
    <w:rsid w:val="00AA61E7"/>
    <w:rsid w:val="00AA62D8"/>
    <w:rsid w:val="00AA6546"/>
    <w:rsid w:val="00AA7661"/>
    <w:rsid w:val="00AA7E57"/>
    <w:rsid w:val="00AB1618"/>
    <w:rsid w:val="00AB19BF"/>
    <w:rsid w:val="00AB1AA8"/>
    <w:rsid w:val="00AB2428"/>
    <w:rsid w:val="00AB51DC"/>
    <w:rsid w:val="00AB56E1"/>
    <w:rsid w:val="00AB5765"/>
    <w:rsid w:val="00AB6625"/>
    <w:rsid w:val="00AB681B"/>
    <w:rsid w:val="00AC1010"/>
    <w:rsid w:val="00AC5662"/>
    <w:rsid w:val="00AC624E"/>
    <w:rsid w:val="00AC7B89"/>
    <w:rsid w:val="00AD0057"/>
    <w:rsid w:val="00AD0196"/>
    <w:rsid w:val="00AD0B51"/>
    <w:rsid w:val="00AD0C69"/>
    <w:rsid w:val="00AD335E"/>
    <w:rsid w:val="00AD4802"/>
    <w:rsid w:val="00AD5AC4"/>
    <w:rsid w:val="00AD5AC7"/>
    <w:rsid w:val="00AD7814"/>
    <w:rsid w:val="00AE0EDA"/>
    <w:rsid w:val="00AE3958"/>
    <w:rsid w:val="00AE39C8"/>
    <w:rsid w:val="00AE49D5"/>
    <w:rsid w:val="00AF2B7B"/>
    <w:rsid w:val="00AF3705"/>
    <w:rsid w:val="00AF5E19"/>
    <w:rsid w:val="00AF61AC"/>
    <w:rsid w:val="00B001FE"/>
    <w:rsid w:val="00B010DB"/>
    <w:rsid w:val="00B01853"/>
    <w:rsid w:val="00B027DD"/>
    <w:rsid w:val="00B076C8"/>
    <w:rsid w:val="00B07DD5"/>
    <w:rsid w:val="00B107BD"/>
    <w:rsid w:val="00B12723"/>
    <w:rsid w:val="00B12A7E"/>
    <w:rsid w:val="00B12E18"/>
    <w:rsid w:val="00B12EAD"/>
    <w:rsid w:val="00B13D31"/>
    <w:rsid w:val="00B15629"/>
    <w:rsid w:val="00B158EA"/>
    <w:rsid w:val="00B15A2F"/>
    <w:rsid w:val="00B15F5A"/>
    <w:rsid w:val="00B16698"/>
    <w:rsid w:val="00B21CCB"/>
    <w:rsid w:val="00B21F76"/>
    <w:rsid w:val="00B22BFD"/>
    <w:rsid w:val="00B23CAA"/>
    <w:rsid w:val="00B24240"/>
    <w:rsid w:val="00B2439C"/>
    <w:rsid w:val="00B26989"/>
    <w:rsid w:val="00B26BD5"/>
    <w:rsid w:val="00B2789E"/>
    <w:rsid w:val="00B319E9"/>
    <w:rsid w:val="00B32097"/>
    <w:rsid w:val="00B322EE"/>
    <w:rsid w:val="00B32439"/>
    <w:rsid w:val="00B32A8C"/>
    <w:rsid w:val="00B34190"/>
    <w:rsid w:val="00B351D8"/>
    <w:rsid w:val="00B352BB"/>
    <w:rsid w:val="00B3552F"/>
    <w:rsid w:val="00B37937"/>
    <w:rsid w:val="00B400E2"/>
    <w:rsid w:val="00B40293"/>
    <w:rsid w:val="00B406F7"/>
    <w:rsid w:val="00B4181C"/>
    <w:rsid w:val="00B41D78"/>
    <w:rsid w:val="00B43899"/>
    <w:rsid w:val="00B43DE4"/>
    <w:rsid w:val="00B43EEE"/>
    <w:rsid w:val="00B453E8"/>
    <w:rsid w:val="00B455B4"/>
    <w:rsid w:val="00B46A3F"/>
    <w:rsid w:val="00B505F5"/>
    <w:rsid w:val="00B51B26"/>
    <w:rsid w:val="00B521A2"/>
    <w:rsid w:val="00B53791"/>
    <w:rsid w:val="00B548A7"/>
    <w:rsid w:val="00B5701A"/>
    <w:rsid w:val="00B572BC"/>
    <w:rsid w:val="00B57D74"/>
    <w:rsid w:val="00B609FE"/>
    <w:rsid w:val="00B61EB3"/>
    <w:rsid w:val="00B623A0"/>
    <w:rsid w:val="00B6296E"/>
    <w:rsid w:val="00B64792"/>
    <w:rsid w:val="00B6603B"/>
    <w:rsid w:val="00B669F1"/>
    <w:rsid w:val="00B678CC"/>
    <w:rsid w:val="00B70FAE"/>
    <w:rsid w:val="00B71163"/>
    <w:rsid w:val="00B7125D"/>
    <w:rsid w:val="00B7449E"/>
    <w:rsid w:val="00B747D3"/>
    <w:rsid w:val="00B74BB7"/>
    <w:rsid w:val="00B7545A"/>
    <w:rsid w:val="00B75637"/>
    <w:rsid w:val="00B77A42"/>
    <w:rsid w:val="00B832D6"/>
    <w:rsid w:val="00B85101"/>
    <w:rsid w:val="00B87B6B"/>
    <w:rsid w:val="00B90F1E"/>
    <w:rsid w:val="00B92660"/>
    <w:rsid w:val="00B92A36"/>
    <w:rsid w:val="00B93540"/>
    <w:rsid w:val="00B9370B"/>
    <w:rsid w:val="00B94BD4"/>
    <w:rsid w:val="00B95D97"/>
    <w:rsid w:val="00B95E54"/>
    <w:rsid w:val="00BA0249"/>
    <w:rsid w:val="00BA1646"/>
    <w:rsid w:val="00BA1C76"/>
    <w:rsid w:val="00BA2F2B"/>
    <w:rsid w:val="00BA45B2"/>
    <w:rsid w:val="00BA481B"/>
    <w:rsid w:val="00BA580F"/>
    <w:rsid w:val="00BA6179"/>
    <w:rsid w:val="00BA708A"/>
    <w:rsid w:val="00BA7DB2"/>
    <w:rsid w:val="00BB00E2"/>
    <w:rsid w:val="00BB0FD3"/>
    <w:rsid w:val="00BB159F"/>
    <w:rsid w:val="00BB1910"/>
    <w:rsid w:val="00BB1A76"/>
    <w:rsid w:val="00BB3EA6"/>
    <w:rsid w:val="00BB5DDA"/>
    <w:rsid w:val="00BB654B"/>
    <w:rsid w:val="00BB65E7"/>
    <w:rsid w:val="00BB760D"/>
    <w:rsid w:val="00BC0B7D"/>
    <w:rsid w:val="00BC1AEA"/>
    <w:rsid w:val="00BC2169"/>
    <w:rsid w:val="00BC2877"/>
    <w:rsid w:val="00BC2C9E"/>
    <w:rsid w:val="00BC4BC3"/>
    <w:rsid w:val="00BC4BE1"/>
    <w:rsid w:val="00BC5CA4"/>
    <w:rsid w:val="00BC5FEC"/>
    <w:rsid w:val="00BC600F"/>
    <w:rsid w:val="00BC645F"/>
    <w:rsid w:val="00BD076A"/>
    <w:rsid w:val="00BD0F25"/>
    <w:rsid w:val="00BD1769"/>
    <w:rsid w:val="00BD2796"/>
    <w:rsid w:val="00BD52C5"/>
    <w:rsid w:val="00BD543F"/>
    <w:rsid w:val="00BD61D7"/>
    <w:rsid w:val="00BD6860"/>
    <w:rsid w:val="00BD6C4F"/>
    <w:rsid w:val="00BD6C64"/>
    <w:rsid w:val="00BD6EF6"/>
    <w:rsid w:val="00BD7798"/>
    <w:rsid w:val="00BD7CCC"/>
    <w:rsid w:val="00BD7F01"/>
    <w:rsid w:val="00BE09A0"/>
    <w:rsid w:val="00BE1C5A"/>
    <w:rsid w:val="00BE2A1D"/>
    <w:rsid w:val="00BE46CC"/>
    <w:rsid w:val="00BE731B"/>
    <w:rsid w:val="00BF16AF"/>
    <w:rsid w:val="00BF187C"/>
    <w:rsid w:val="00BF1E49"/>
    <w:rsid w:val="00BF2363"/>
    <w:rsid w:val="00BF2AF5"/>
    <w:rsid w:val="00BF4C1E"/>
    <w:rsid w:val="00BF53EB"/>
    <w:rsid w:val="00BF6728"/>
    <w:rsid w:val="00BF6EC5"/>
    <w:rsid w:val="00C02873"/>
    <w:rsid w:val="00C02B03"/>
    <w:rsid w:val="00C032E1"/>
    <w:rsid w:val="00C05485"/>
    <w:rsid w:val="00C059DD"/>
    <w:rsid w:val="00C05D69"/>
    <w:rsid w:val="00C06B59"/>
    <w:rsid w:val="00C07512"/>
    <w:rsid w:val="00C10B3D"/>
    <w:rsid w:val="00C111E6"/>
    <w:rsid w:val="00C1326D"/>
    <w:rsid w:val="00C16405"/>
    <w:rsid w:val="00C17C64"/>
    <w:rsid w:val="00C17CA2"/>
    <w:rsid w:val="00C202BA"/>
    <w:rsid w:val="00C20AB3"/>
    <w:rsid w:val="00C2186B"/>
    <w:rsid w:val="00C2494A"/>
    <w:rsid w:val="00C24FEC"/>
    <w:rsid w:val="00C25769"/>
    <w:rsid w:val="00C25A83"/>
    <w:rsid w:val="00C26066"/>
    <w:rsid w:val="00C26909"/>
    <w:rsid w:val="00C27266"/>
    <w:rsid w:val="00C27DE2"/>
    <w:rsid w:val="00C30FBE"/>
    <w:rsid w:val="00C318D2"/>
    <w:rsid w:val="00C33BF9"/>
    <w:rsid w:val="00C35DC7"/>
    <w:rsid w:val="00C36074"/>
    <w:rsid w:val="00C37A6F"/>
    <w:rsid w:val="00C4116A"/>
    <w:rsid w:val="00C413C8"/>
    <w:rsid w:val="00C416E4"/>
    <w:rsid w:val="00C42E54"/>
    <w:rsid w:val="00C43200"/>
    <w:rsid w:val="00C4447D"/>
    <w:rsid w:val="00C44800"/>
    <w:rsid w:val="00C44806"/>
    <w:rsid w:val="00C44E18"/>
    <w:rsid w:val="00C4599F"/>
    <w:rsid w:val="00C45CEA"/>
    <w:rsid w:val="00C461D1"/>
    <w:rsid w:val="00C46413"/>
    <w:rsid w:val="00C51323"/>
    <w:rsid w:val="00C51AC4"/>
    <w:rsid w:val="00C51DF3"/>
    <w:rsid w:val="00C5281B"/>
    <w:rsid w:val="00C52874"/>
    <w:rsid w:val="00C531B8"/>
    <w:rsid w:val="00C53644"/>
    <w:rsid w:val="00C55A81"/>
    <w:rsid w:val="00C571A1"/>
    <w:rsid w:val="00C57B0B"/>
    <w:rsid w:val="00C6080D"/>
    <w:rsid w:val="00C60DD1"/>
    <w:rsid w:val="00C60DE8"/>
    <w:rsid w:val="00C638EF"/>
    <w:rsid w:val="00C65C45"/>
    <w:rsid w:val="00C671EF"/>
    <w:rsid w:val="00C6759A"/>
    <w:rsid w:val="00C71280"/>
    <w:rsid w:val="00C7143D"/>
    <w:rsid w:val="00C7241C"/>
    <w:rsid w:val="00C74B35"/>
    <w:rsid w:val="00C8054F"/>
    <w:rsid w:val="00C80791"/>
    <w:rsid w:val="00C80F9B"/>
    <w:rsid w:val="00C8130C"/>
    <w:rsid w:val="00C82294"/>
    <w:rsid w:val="00C829BF"/>
    <w:rsid w:val="00C83086"/>
    <w:rsid w:val="00C843BA"/>
    <w:rsid w:val="00C848CC"/>
    <w:rsid w:val="00C8499C"/>
    <w:rsid w:val="00C852B1"/>
    <w:rsid w:val="00C86BBF"/>
    <w:rsid w:val="00C87861"/>
    <w:rsid w:val="00C9014D"/>
    <w:rsid w:val="00C91BFA"/>
    <w:rsid w:val="00C91FFE"/>
    <w:rsid w:val="00C92496"/>
    <w:rsid w:val="00C924AC"/>
    <w:rsid w:val="00C9372A"/>
    <w:rsid w:val="00C9406F"/>
    <w:rsid w:val="00C95105"/>
    <w:rsid w:val="00C96F01"/>
    <w:rsid w:val="00CA0970"/>
    <w:rsid w:val="00CA3A5D"/>
    <w:rsid w:val="00CA3ABC"/>
    <w:rsid w:val="00CA497A"/>
    <w:rsid w:val="00CA67BC"/>
    <w:rsid w:val="00CB10C3"/>
    <w:rsid w:val="00CB2E13"/>
    <w:rsid w:val="00CB3203"/>
    <w:rsid w:val="00CB4BEA"/>
    <w:rsid w:val="00CB4CAC"/>
    <w:rsid w:val="00CB4E7B"/>
    <w:rsid w:val="00CB6192"/>
    <w:rsid w:val="00CB6AEA"/>
    <w:rsid w:val="00CB71BA"/>
    <w:rsid w:val="00CB7B5B"/>
    <w:rsid w:val="00CC0B34"/>
    <w:rsid w:val="00CC0BBA"/>
    <w:rsid w:val="00CC0D89"/>
    <w:rsid w:val="00CC2493"/>
    <w:rsid w:val="00CC2A9B"/>
    <w:rsid w:val="00CC6EA1"/>
    <w:rsid w:val="00CC79A1"/>
    <w:rsid w:val="00CD24E5"/>
    <w:rsid w:val="00CD3D43"/>
    <w:rsid w:val="00CD3E40"/>
    <w:rsid w:val="00CD6463"/>
    <w:rsid w:val="00CD6DE8"/>
    <w:rsid w:val="00CD7B84"/>
    <w:rsid w:val="00CE0861"/>
    <w:rsid w:val="00CE2AF1"/>
    <w:rsid w:val="00CE3609"/>
    <w:rsid w:val="00CE4B26"/>
    <w:rsid w:val="00CE5C70"/>
    <w:rsid w:val="00CE6EC8"/>
    <w:rsid w:val="00CE7201"/>
    <w:rsid w:val="00CE7C39"/>
    <w:rsid w:val="00CF0180"/>
    <w:rsid w:val="00CF0850"/>
    <w:rsid w:val="00CF13B3"/>
    <w:rsid w:val="00CF1C07"/>
    <w:rsid w:val="00CF22A5"/>
    <w:rsid w:val="00CF22B3"/>
    <w:rsid w:val="00CF25DD"/>
    <w:rsid w:val="00CF38C2"/>
    <w:rsid w:val="00CF405A"/>
    <w:rsid w:val="00CF5281"/>
    <w:rsid w:val="00CF78C8"/>
    <w:rsid w:val="00D020CF"/>
    <w:rsid w:val="00D04156"/>
    <w:rsid w:val="00D043DB"/>
    <w:rsid w:val="00D044F4"/>
    <w:rsid w:val="00D06A21"/>
    <w:rsid w:val="00D12FD4"/>
    <w:rsid w:val="00D1375E"/>
    <w:rsid w:val="00D13DA2"/>
    <w:rsid w:val="00D153EA"/>
    <w:rsid w:val="00D155FB"/>
    <w:rsid w:val="00D165E6"/>
    <w:rsid w:val="00D16E8C"/>
    <w:rsid w:val="00D20954"/>
    <w:rsid w:val="00D20A77"/>
    <w:rsid w:val="00D210D3"/>
    <w:rsid w:val="00D2193D"/>
    <w:rsid w:val="00D21D51"/>
    <w:rsid w:val="00D221D5"/>
    <w:rsid w:val="00D23CA6"/>
    <w:rsid w:val="00D24220"/>
    <w:rsid w:val="00D24B32"/>
    <w:rsid w:val="00D24B8D"/>
    <w:rsid w:val="00D26B0E"/>
    <w:rsid w:val="00D300D6"/>
    <w:rsid w:val="00D3069D"/>
    <w:rsid w:val="00D30A9A"/>
    <w:rsid w:val="00D33066"/>
    <w:rsid w:val="00D356F7"/>
    <w:rsid w:val="00D3572F"/>
    <w:rsid w:val="00D35AFA"/>
    <w:rsid w:val="00D35C07"/>
    <w:rsid w:val="00D362C6"/>
    <w:rsid w:val="00D36FD7"/>
    <w:rsid w:val="00D37668"/>
    <w:rsid w:val="00D37835"/>
    <w:rsid w:val="00D415AD"/>
    <w:rsid w:val="00D41BE0"/>
    <w:rsid w:val="00D424E5"/>
    <w:rsid w:val="00D427FC"/>
    <w:rsid w:val="00D4291D"/>
    <w:rsid w:val="00D4343F"/>
    <w:rsid w:val="00D46B9C"/>
    <w:rsid w:val="00D47723"/>
    <w:rsid w:val="00D47809"/>
    <w:rsid w:val="00D519BB"/>
    <w:rsid w:val="00D52203"/>
    <w:rsid w:val="00D5258A"/>
    <w:rsid w:val="00D5368B"/>
    <w:rsid w:val="00D53FEC"/>
    <w:rsid w:val="00D54618"/>
    <w:rsid w:val="00D56E54"/>
    <w:rsid w:val="00D57292"/>
    <w:rsid w:val="00D57FE2"/>
    <w:rsid w:val="00D601A2"/>
    <w:rsid w:val="00D60910"/>
    <w:rsid w:val="00D6390A"/>
    <w:rsid w:val="00D65CE7"/>
    <w:rsid w:val="00D66B6B"/>
    <w:rsid w:val="00D70005"/>
    <w:rsid w:val="00D700C5"/>
    <w:rsid w:val="00D70A3D"/>
    <w:rsid w:val="00D713F6"/>
    <w:rsid w:val="00D7162C"/>
    <w:rsid w:val="00D71D3F"/>
    <w:rsid w:val="00D72A3F"/>
    <w:rsid w:val="00D739B9"/>
    <w:rsid w:val="00D73C35"/>
    <w:rsid w:val="00D74AC8"/>
    <w:rsid w:val="00D74B9A"/>
    <w:rsid w:val="00D75E7C"/>
    <w:rsid w:val="00D762AB"/>
    <w:rsid w:val="00D771FB"/>
    <w:rsid w:val="00D773B1"/>
    <w:rsid w:val="00D77571"/>
    <w:rsid w:val="00D7771B"/>
    <w:rsid w:val="00D777BD"/>
    <w:rsid w:val="00D83365"/>
    <w:rsid w:val="00D85086"/>
    <w:rsid w:val="00D85990"/>
    <w:rsid w:val="00D85AC2"/>
    <w:rsid w:val="00D86579"/>
    <w:rsid w:val="00D868F2"/>
    <w:rsid w:val="00D90264"/>
    <w:rsid w:val="00D908EF"/>
    <w:rsid w:val="00D90C1B"/>
    <w:rsid w:val="00D932E2"/>
    <w:rsid w:val="00D93936"/>
    <w:rsid w:val="00D9649D"/>
    <w:rsid w:val="00DA344B"/>
    <w:rsid w:val="00DA4424"/>
    <w:rsid w:val="00DA55B0"/>
    <w:rsid w:val="00DA65D2"/>
    <w:rsid w:val="00DA72E6"/>
    <w:rsid w:val="00DA7B9D"/>
    <w:rsid w:val="00DB055A"/>
    <w:rsid w:val="00DB0753"/>
    <w:rsid w:val="00DB0975"/>
    <w:rsid w:val="00DB32DE"/>
    <w:rsid w:val="00DB428D"/>
    <w:rsid w:val="00DB532E"/>
    <w:rsid w:val="00DB7030"/>
    <w:rsid w:val="00DC31D3"/>
    <w:rsid w:val="00DC380F"/>
    <w:rsid w:val="00DC4BDA"/>
    <w:rsid w:val="00DC50D4"/>
    <w:rsid w:val="00DC5384"/>
    <w:rsid w:val="00DC5974"/>
    <w:rsid w:val="00DC5C3D"/>
    <w:rsid w:val="00DC6E0E"/>
    <w:rsid w:val="00DC7CD7"/>
    <w:rsid w:val="00DC7E61"/>
    <w:rsid w:val="00DD02F9"/>
    <w:rsid w:val="00DD09C7"/>
    <w:rsid w:val="00DD0D8C"/>
    <w:rsid w:val="00DD2966"/>
    <w:rsid w:val="00DD4B35"/>
    <w:rsid w:val="00DD4E78"/>
    <w:rsid w:val="00DD5882"/>
    <w:rsid w:val="00DE1449"/>
    <w:rsid w:val="00DE1F7B"/>
    <w:rsid w:val="00DE363E"/>
    <w:rsid w:val="00DE3CCF"/>
    <w:rsid w:val="00DE4EE8"/>
    <w:rsid w:val="00DE6331"/>
    <w:rsid w:val="00DF277E"/>
    <w:rsid w:val="00DF2F60"/>
    <w:rsid w:val="00DF3359"/>
    <w:rsid w:val="00DF71B0"/>
    <w:rsid w:val="00DF7948"/>
    <w:rsid w:val="00E00C09"/>
    <w:rsid w:val="00E00CDE"/>
    <w:rsid w:val="00E01FD6"/>
    <w:rsid w:val="00E03936"/>
    <w:rsid w:val="00E04632"/>
    <w:rsid w:val="00E04B70"/>
    <w:rsid w:val="00E0547B"/>
    <w:rsid w:val="00E054C8"/>
    <w:rsid w:val="00E05C2E"/>
    <w:rsid w:val="00E06616"/>
    <w:rsid w:val="00E066CB"/>
    <w:rsid w:val="00E06EE1"/>
    <w:rsid w:val="00E07D2F"/>
    <w:rsid w:val="00E103C8"/>
    <w:rsid w:val="00E10517"/>
    <w:rsid w:val="00E1145C"/>
    <w:rsid w:val="00E13087"/>
    <w:rsid w:val="00E16795"/>
    <w:rsid w:val="00E16B19"/>
    <w:rsid w:val="00E16F3A"/>
    <w:rsid w:val="00E170A1"/>
    <w:rsid w:val="00E20A37"/>
    <w:rsid w:val="00E230E4"/>
    <w:rsid w:val="00E2393A"/>
    <w:rsid w:val="00E23BEC"/>
    <w:rsid w:val="00E246BB"/>
    <w:rsid w:val="00E249DB"/>
    <w:rsid w:val="00E273E4"/>
    <w:rsid w:val="00E302BC"/>
    <w:rsid w:val="00E30708"/>
    <w:rsid w:val="00E3098C"/>
    <w:rsid w:val="00E30E06"/>
    <w:rsid w:val="00E32A54"/>
    <w:rsid w:val="00E32DAD"/>
    <w:rsid w:val="00E34096"/>
    <w:rsid w:val="00E341AD"/>
    <w:rsid w:val="00E34E87"/>
    <w:rsid w:val="00E352D6"/>
    <w:rsid w:val="00E36BD1"/>
    <w:rsid w:val="00E36CB2"/>
    <w:rsid w:val="00E3760E"/>
    <w:rsid w:val="00E37E6A"/>
    <w:rsid w:val="00E4042E"/>
    <w:rsid w:val="00E41CFA"/>
    <w:rsid w:val="00E41E27"/>
    <w:rsid w:val="00E43500"/>
    <w:rsid w:val="00E44413"/>
    <w:rsid w:val="00E44A2D"/>
    <w:rsid w:val="00E50AA9"/>
    <w:rsid w:val="00E51087"/>
    <w:rsid w:val="00E53283"/>
    <w:rsid w:val="00E53AB0"/>
    <w:rsid w:val="00E55CB0"/>
    <w:rsid w:val="00E5623F"/>
    <w:rsid w:val="00E56420"/>
    <w:rsid w:val="00E565F0"/>
    <w:rsid w:val="00E56A12"/>
    <w:rsid w:val="00E6252E"/>
    <w:rsid w:val="00E64290"/>
    <w:rsid w:val="00E6486E"/>
    <w:rsid w:val="00E6495F"/>
    <w:rsid w:val="00E661BA"/>
    <w:rsid w:val="00E664BF"/>
    <w:rsid w:val="00E66FA0"/>
    <w:rsid w:val="00E70E3F"/>
    <w:rsid w:val="00E72542"/>
    <w:rsid w:val="00E72B9B"/>
    <w:rsid w:val="00E730F0"/>
    <w:rsid w:val="00E73116"/>
    <w:rsid w:val="00E74FB2"/>
    <w:rsid w:val="00E75883"/>
    <w:rsid w:val="00E779B0"/>
    <w:rsid w:val="00E77D91"/>
    <w:rsid w:val="00E819BB"/>
    <w:rsid w:val="00E821C3"/>
    <w:rsid w:val="00E83B3F"/>
    <w:rsid w:val="00E841AD"/>
    <w:rsid w:val="00E85C66"/>
    <w:rsid w:val="00E91B79"/>
    <w:rsid w:val="00E91EFD"/>
    <w:rsid w:val="00E925CE"/>
    <w:rsid w:val="00E92B7C"/>
    <w:rsid w:val="00E93136"/>
    <w:rsid w:val="00E931F7"/>
    <w:rsid w:val="00E97071"/>
    <w:rsid w:val="00EA0878"/>
    <w:rsid w:val="00EA1D98"/>
    <w:rsid w:val="00EA2110"/>
    <w:rsid w:val="00EA2842"/>
    <w:rsid w:val="00EA4AAE"/>
    <w:rsid w:val="00EA706E"/>
    <w:rsid w:val="00EB1CAB"/>
    <w:rsid w:val="00EB277F"/>
    <w:rsid w:val="00EB5938"/>
    <w:rsid w:val="00EB5AA9"/>
    <w:rsid w:val="00EB5BDC"/>
    <w:rsid w:val="00EB6AF5"/>
    <w:rsid w:val="00EC02EE"/>
    <w:rsid w:val="00EC052B"/>
    <w:rsid w:val="00EC06C8"/>
    <w:rsid w:val="00EC218F"/>
    <w:rsid w:val="00EC2405"/>
    <w:rsid w:val="00EC5598"/>
    <w:rsid w:val="00EC5D27"/>
    <w:rsid w:val="00EC67BD"/>
    <w:rsid w:val="00EC6F6E"/>
    <w:rsid w:val="00EC7443"/>
    <w:rsid w:val="00EC74E0"/>
    <w:rsid w:val="00EC7653"/>
    <w:rsid w:val="00ED0043"/>
    <w:rsid w:val="00ED1C8C"/>
    <w:rsid w:val="00ED344D"/>
    <w:rsid w:val="00ED448F"/>
    <w:rsid w:val="00ED52EA"/>
    <w:rsid w:val="00ED6730"/>
    <w:rsid w:val="00ED75A4"/>
    <w:rsid w:val="00ED7D66"/>
    <w:rsid w:val="00ED7E70"/>
    <w:rsid w:val="00EE0601"/>
    <w:rsid w:val="00EE093F"/>
    <w:rsid w:val="00EE176F"/>
    <w:rsid w:val="00EE49EC"/>
    <w:rsid w:val="00EE4BCC"/>
    <w:rsid w:val="00EE4C29"/>
    <w:rsid w:val="00EE5FA5"/>
    <w:rsid w:val="00EF18FE"/>
    <w:rsid w:val="00EF1C70"/>
    <w:rsid w:val="00EF2421"/>
    <w:rsid w:val="00EF288A"/>
    <w:rsid w:val="00EF3881"/>
    <w:rsid w:val="00EF3C5B"/>
    <w:rsid w:val="00EF4623"/>
    <w:rsid w:val="00EF5BD8"/>
    <w:rsid w:val="00EF68CC"/>
    <w:rsid w:val="00EF7A14"/>
    <w:rsid w:val="00F01136"/>
    <w:rsid w:val="00F02003"/>
    <w:rsid w:val="00F02A8D"/>
    <w:rsid w:val="00F03164"/>
    <w:rsid w:val="00F0322E"/>
    <w:rsid w:val="00F034B4"/>
    <w:rsid w:val="00F04977"/>
    <w:rsid w:val="00F06D42"/>
    <w:rsid w:val="00F072CA"/>
    <w:rsid w:val="00F115BF"/>
    <w:rsid w:val="00F1281A"/>
    <w:rsid w:val="00F1353B"/>
    <w:rsid w:val="00F13F13"/>
    <w:rsid w:val="00F14244"/>
    <w:rsid w:val="00F14418"/>
    <w:rsid w:val="00F15EBB"/>
    <w:rsid w:val="00F16E28"/>
    <w:rsid w:val="00F16FC1"/>
    <w:rsid w:val="00F17841"/>
    <w:rsid w:val="00F20316"/>
    <w:rsid w:val="00F27957"/>
    <w:rsid w:val="00F27AD5"/>
    <w:rsid w:val="00F31C59"/>
    <w:rsid w:val="00F34D02"/>
    <w:rsid w:val="00F35195"/>
    <w:rsid w:val="00F35F58"/>
    <w:rsid w:val="00F36731"/>
    <w:rsid w:val="00F37A2E"/>
    <w:rsid w:val="00F42708"/>
    <w:rsid w:val="00F45643"/>
    <w:rsid w:val="00F47635"/>
    <w:rsid w:val="00F47C0F"/>
    <w:rsid w:val="00F47CAE"/>
    <w:rsid w:val="00F514F8"/>
    <w:rsid w:val="00F52EE4"/>
    <w:rsid w:val="00F53434"/>
    <w:rsid w:val="00F54044"/>
    <w:rsid w:val="00F55260"/>
    <w:rsid w:val="00F5615D"/>
    <w:rsid w:val="00F5696D"/>
    <w:rsid w:val="00F570CF"/>
    <w:rsid w:val="00F57B3D"/>
    <w:rsid w:val="00F608BC"/>
    <w:rsid w:val="00F63198"/>
    <w:rsid w:val="00F63BE0"/>
    <w:rsid w:val="00F65CA7"/>
    <w:rsid w:val="00F67B0E"/>
    <w:rsid w:val="00F67EB8"/>
    <w:rsid w:val="00F67EDC"/>
    <w:rsid w:val="00F67F31"/>
    <w:rsid w:val="00F70052"/>
    <w:rsid w:val="00F708A5"/>
    <w:rsid w:val="00F71837"/>
    <w:rsid w:val="00F74851"/>
    <w:rsid w:val="00F80166"/>
    <w:rsid w:val="00F81D95"/>
    <w:rsid w:val="00F8253A"/>
    <w:rsid w:val="00F83A2C"/>
    <w:rsid w:val="00F8428F"/>
    <w:rsid w:val="00F84533"/>
    <w:rsid w:val="00F86201"/>
    <w:rsid w:val="00F866DB"/>
    <w:rsid w:val="00F875A8"/>
    <w:rsid w:val="00F87F1B"/>
    <w:rsid w:val="00F90D5E"/>
    <w:rsid w:val="00F90E3E"/>
    <w:rsid w:val="00F93109"/>
    <w:rsid w:val="00F945D6"/>
    <w:rsid w:val="00F95D92"/>
    <w:rsid w:val="00F96547"/>
    <w:rsid w:val="00F974EA"/>
    <w:rsid w:val="00F97BF0"/>
    <w:rsid w:val="00F97F49"/>
    <w:rsid w:val="00FA0133"/>
    <w:rsid w:val="00FA03C4"/>
    <w:rsid w:val="00FA05CF"/>
    <w:rsid w:val="00FA1115"/>
    <w:rsid w:val="00FA272B"/>
    <w:rsid w:val="00FA280A"/>
    <w:rsid w:val="00FA3283"/>
    <w:rsid w:val="00FA33F1"/>
    <w:rsid w:val="00FA3AD3"/>
    <w:rsid w:val="00FA40F6"/>
    <w:rsid w:val="00FA55A8"/>
    <w:rsid w:val="00FA726F"/>
    <w:rsid w:val="00FB028C"/>
    <w:rsid w:val="00FB0C4B"/>
    <w:rsid w:val="00FB1233"/>
    <w:rsid w:val="00FB1F95"/>
    <w:rsid w:val="00FB2102"/>
    <w:rsid w:val="00FB30FC"/>
    <w:rsid w:val="00FB3B33"/>
    <w:rsid w:val="00FB517C"/>
    <w:rsid w:val="00FB5C49"/>
    <w:rsid w:val="00FB73AB"/>
    <w:rsid w:val="00FB771A"/>
    <w:rsid w:val="00FC0FC8"/>
    <w:rsid w:val="00FC28E6"/>
    <w:rsid w:val="00FC3219"/>
    <w:rsid w:val="00FC49FF"/>
    <w:rsid w:val="00FC62AF"/>
    <w:rsid w:val="00FC7BEA"/>
    <w:rsid w:val="00FD1629"/>
    <w:rsid w:val="00FD3CA4"/>
    <w:rsid w:val="00FD4F18"/>
    <w:rsid w:val="00FD55D4"/>
    <w:rsid w:val="00FD5A52"/>
    <w:rsid w:val="00FD660C"/>
    <w:rsid w:val="00FD7334"/>
    <w:rsid w:val="00FD733A"/>
    <w:rsid w:val="00FE02FE"/>
    <w:rsid w:val="00FE2E74"/>
    <w:rsid w:val="00FE355A"/>
    <w:rsid w:val="00FE3AE9"/>
    <w:rsid w:val="00FE6882"/>
    <w:rsid w:val="00FE7672"/>
    <w:rsid w:val="00FF07A9"/>
    <w:rsid w:val="00FF0A0E"/>
    <w:rsid w:val="00FF138E"/>
    <w:rsid w:val="00FF1828"/>
    <w:rsid w:val="00FF28E2"/>
    <w:rsid w:val="00FF3508"/>
    <w:rsid w:val="00FF4210"/>
    <w:rsid w:val="00FF45E5"/>
    <w:rsid w:val="00FF4ACB"/>
    <w:rsid w:val="00FF56BF"/>
    <w:rsid w:val="00FF659E"/>
    <w:rsid w:val="00FF75C5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7D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7D66"/>
    <w:rPr>
      <w:sz w:val="20"/>
      <w:szCs w:val="20"/>
    </w:rPr>
  </w:style>
  <w:style w:type="character" w:styleId="a5">
    <w:name w:val="footnote reference"/>
    <w:basedOn w:val="a0"/>
    <w:semiHidden/>
    <w:unhideWhenUsed/>
    <w:rsid w:val="00ED7D66"/>
    <w:rPr>
      <w:vertAlign w:val="superscript"/>
    </w:rPr>
  </w:style>
  <w:style w:type="character" w:styleId="a6">
    <w:name w:val="Hyperlink"/>
    <w:basedOn w:val="a0"/>
    <w:uiPriority w:val="99"/>
    <w:unhideWhenUsed/>
    <w:rsid w:val="00474E6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0D3"/>
  </w:style>
  <w:style w:type="paragraph" w:styleId="a9">
    <w:name w:val="footer"/>
    <w:basedOn w:val="a"/>
    <w:link w:val="aa"/>
    <w:uiPriority w:val="99"/>
    <w:unhideWhenUsed/>
    <w:rsid w:val="00D2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0D3"/>
  </w:style>
  <w:style w:type="paragraph" w:styleId="ab">
    <w:name w:val="Balloon Text"/>
    <w:basedOn w:val="a"/>
    <w:link w:val="ac"/>
    <w:uiPriority w:val="99"/>
    <w:semiHidden/>
    <w:unhideWhenUsed/>
    <w:rsid w:val="00D0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0C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06EE1"/>
    <w:rPr>
      <w:rFonts w:ascii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6F50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F50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F5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7D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7D66"/>
    <w:rPr>
      <w:sz w:val="20"/>
      <w:szCs w:val="20"/>
    </w:rPr>
  </w:style>
  <w:style w:type="character" w:styleId="a5">
    <w:name w:val="footnote reference"/>
    <w:basedOn w:val="a0"/>
    <w:semiHidden/>
    <w:unhideWhenUsed/>
    <w:rsid w:val="00ED7D66"/>
    <w:rPr>
      <w:vertAlign w:val="superscript"/>
    </w:rPr>
  </w:style>
  <w:style w:type="character" w:styleId="a6">
    <w:name w:val="Hyperlink"/>
    <w:basedOn w:val="a0"/>
    <w:uiPriority w:val="99"/>
    <w:unhideWhenUsed/>
    <w:rsid w:val="00474E6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0D3"/>
  </w:style>
  <w:style w:type="paragraph" w:styleId="a9">
    <w:name w:val="footer"/>
    <w:basedOn w:val="a"/>
    <w:link w:val="aa"/>
    <w:uiPriority w:val="99"/>
    <w:unhideWhenUsed/>
    <w:rsid w:val="00D2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0D3"/>
  </w:style>
  <w:style w:type="paragraph" w:styleId="ab">
    <w:name w:val="Balloon Text"/>
    <w:basedOn w:val="a"/>
    <w:link w:val="ac"/>
    <w:uiPriority w:val="99"/>
    <w:semiHidden/>
    <w:unhideWhenUsed/>
    <w:rsid w:val="00D0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0C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06EE1"/>
    <w:rPr>
      <w:rFonts w:ascii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6F50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F50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F5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37BD-C4FD-4D42-AC20-B245AC6D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14790</TotalTime>
  <Pages>8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</cp:lastModifiedBy>
  <cp:revision>3138</cp:revision>
  <cp:lastPrinted>2016-11-08T13:01:00Z</cp:lastPrinted>
  <dcterms:created xsi:type="dcterms:W3CDTF">2014-06-23T12:46:00Z</dcterms:created>
  <dcterms:modified xsi:type="dcterms:W3CDTF">2016-11-11T10:30:00Z</dcterms:modified>
</cp:coreProperties>
</file>