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C3" w:rsidRPr="00FE373C" w:rsidRDefault="00AB27C3" w:rsidP="00AB27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373C">
        <w:rPr>
          <w:rFonts w:ascii="Times New Roman" w:hAnsi="Times New Roman" w:cs="Times New Roman"/>
          <w:b/>
          <w:sz w:val="28"/>
          <w:szCs w:val="28"/>
        </w:rPr>
        <w:t xml:space="preserve">Обеспечение конституционной законности на муниципальном уровне Республики Татарстан </w:t>
      </w:r>
    </w:p>
    <w:bookmarkEnd w:id="0"/>
    <w:p w:rsidR="00AB27C3" w:rsidRPr="00FE373C" w:rsidRDefault="00AB27C3" w:rsidP="00AB27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7C3" w:rsidRPr="00FE373C" w:rsidRDefault="00AB27C3" w:rsidP="00AB27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>Уважаемые участники форума!</w:t>
      </w:r>
    </w:p>
    <w:p w:rsidR="00AB27C3" w:rsidRPr="00FE373C" w:rsidRDefault="00AB27C3" w:rsidP="00AB27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 xml:space="preserve">Как известно, местное самоуправление — это форма осуществления народом своей власти в целях самостоятельного решения населением в пределах своих полномочий вопросов местного значения. В настоящее время ни одно современное демократическое государство не может обеспечить надлежащее регулирование </w:t>
      </w:r>
      <w:proofErr w:type="gramStart"/>
      <w:r w:rsidRPr="00FE373C">
        <w:rPr>
          <w:rFonts w:ascii="Times New Roman" w:hAnsi="Times New Roman" w:cs="Times New Roman"/>
          <w:sz w:val="28"/>
          <w:szCs w:val="28"/>
        </w:rPr>
        <w:t>экономическими и социальными процессами</w:t>
      </w:r>
      <w:proofErr w:type="gramEnd"/>
      <w:r w:rsidRPr="00FE373C">
        <w:rPr>
          <w:rFonts w:ascii="Times New Roman" w:hAnsi="Times New Roman" w:cs="Times New Roman"/>
          <w:sz w:val="28"/>
          <w:szCs w:val="28"/>
        </w:rPr>
        <w:t xml:space="preserve">, если не гарантирует эффективного функционирования местного самоуправления. Как отметил Президент Республики Татарстан Рустам </w:t>
      </w:r>
      <w:proofErr w:type="spellStart"/>
      <w:r w:rsidRPr="00FE373C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Pr="00FE3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73C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FE373C">
        <w:rPr>
          <w:rFonts w:ascii="Times New Roman" w:hAnsi="Times New Roman" w:cs="Times New Roman"/>
          <w:sz w:val="28"/>
          <w:szCs w:val="28"/>
        </w:rPr>
        <w:t xml:space="preserve">, выступая на конгрессе Евразийского регионального отделения Всемирной организации «Объединенные города и местные власти», проходившем в Казани 31 июля 2015 года: </w:t>
      </w:r>
      <w:proofErr w:type="gramStart"/>
      <w:r w:rsidRPr="00FE373C">
        <w:rPr>
          <w:rFonts w:ascii="Times New Roman" w:hAnsi="Times New Roman" w:cs="Times New Roman"/>
          <w:sz w:val="28"/>
          <w:szCs w:val="28"/>
        </w:rPr>
        <w:t>«В современном мире города и местные власти играют все более весомую роль при решении вопросов социально-экономического и гуманитарного развития</w:t>
      </w:r>
      <w:r w:rsidR="00CE05DD" w:rsidRPr="00FE373C">
        <w:rPr>
          <w:rFonts w:ascii="Times New Roman" w:hAnsi="Times New Roman" w:cs="Times New Roman"/>
          <w:sz w:val="28"/>
          <w:szCs w:val="28"/>
        </w:rPr>
        <w:t>,</w:t>
      </w:r>
      <w:r w:rsidRPr="00FE373C">
        <w:rPr>
          <w:rFonts w:ascii="Times New Roman" w:hAnsi="Times New Roman" w:cs="Times New Roman"/>
          <w:sz w:val="28"/>
          <w:szCs w:val="28"/>
        </w:rPr>
        <w:t xml:space="preserve"> муниципалитетам передают все больше полномочий с национального и регионального уровня, и это накладывает большую ответственность на местные органы власти и требует от них выработки общих подходов в решении стоящих перед ними задач».</w:t>
      </w:r>
      <w:proofErr w:type="gramEnd"/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>Конституция Российской Федерации и Конституция Республики Татарстан провозгласили местное самоуправление, наряду с государственной властью, формой осуществления публичной власти. В силу конституционных норм местное самоуправление выступает в качестве субъективного права граждан и составляет важный элемент  конституционного статуса субъекта Российской Федерации. Все перечисленное, без сомнения, на языке права трактует местное самоуправление как одну из основ конституционного строя Российской Федерации.</w:t>
      </w: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lastRenderedPageBreak/>
        <w:t xml:space="preserve">Политико-правовая природа местного самоуправления и особенности его конституционно-правового статуса обеспечивают довольно высокий уровень гарантий самостоятельности муниципального уровня власти. Между тем, учитывая специфику вопросов местного значения, их сложность и обширный характер, федеральные и региональные органы государственной власти осуществляют </w:t>
      </w:r>
      <w:proofErr w:type="gramStart"/>
      <w:r w:rsidRPr="00FE3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73C">
        <w:rPr>
          <w:rFonts w:ascii="Times New Roman" w:hAnsi="Times New Roman" w:cs="Times New Roman"/>
          <w:sz w:val="28"/>
          <w:szCs w:val="28"/>
        </w:rPr>
        <w:t xml:space="preserve"> законностью в деятельности муниципальных органов. Государству подконтрольны как реализация органами местного самоуправления переданных им государственных полномочий, так и непосредственно деятельность по решению вопросов местного значения. </w:t>
      </w: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 xml:space="preserve">Данный контроль базируется не только на национальном законодательстве, но и на общепризнанных международных стандартах. Так, в частности, в статье 8 Европейской хартии местного самоуправления определены три основные цели </w:t>
      </w:r>
      <w:proofErr w:type="gramStart"/>
      <w:r w:rsidRPr="00FE37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373C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самоуправления: соблюдение законности, соблюдение конституционных принципов, обеспечение соблюдения целесообразности в отношении порученных органам местного самоуправления задач.</w:t>
      </w: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 xml:space="preserve">Одним из проявлений системы государственного </w:t>
      </w:r>
      <w:proofErr w:type="gramStart"/>
      <w:r w:rsidRPr="00FE37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373C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является судебный контроль, включая осуществление конституционного правосудия. Органы конституционного правосудия в нашей стране представлены Конституционным Судом Российской Федерации и конституционными (уставными) судами субъектов Российской Федерации. При этом следует иметь в виду, что Конституционный Суд России не рассматривает дела в отношении нормативных правовых актов органов местного самоуправления, поскольку они ему неподведомственны. Проверка конституционности нормативных правовых актов муниципального уровня входит в компетенцию конституционных (уставных) судов субъектов Российской Федерации. К числу таких судов относится Конституционный суд Республики Татарстан, на примере которого можно проследить механизм обеспечения </w:t>
      </w:r>
      <w:r w:rsidRPr="00FE373C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конституционной законности на муниципальном уровне в субъекте Российской Федерации. </w:t>
      </w: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 xml:space="preserve">Поскольку Конституция Татарстана является неотъемлемой составной частью общероссийского правового поля, то Конституционный суд Республики Татарстан рассматривает оспариваемые положения муниципального правового регулирования на соответствие республиканской конституции с учетом федерального законодательства, правовых позиций Конституционного Суда России и норм международного права. </w:t>
      </w: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 xml:space="preserve">Как следует из положений статьи 3 Закона «О Конституционном суде Республики Татарстан», данный орган судебной власти рассматривает, помимо прочего,  дела о конституционности нормативных правовых актов органов местного самоуправления по жалобам граждан и их объединений. Также Конституционный суд Республики Татарстан рассматривает споры о компетенции между органами государственной власти Республики Татарстан и органами местного самоуправления и собственно между органами местного самоуправления. </w:t>
      </w: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 xml:space="preserve">Граждане проявляют достаточно высокую активность по обращению в Конституционный суд Республики Татарстан. Ежегодный рост обращений граждан в Конституционный суд с жалобами на такие нормативные правовые акты явно свидетельствует о возрастании значимости муниципальных органов власти в жизни населения Татарстана, о повышении их роли в регулировании правоотношений. Эта тенденция сама по себе  является положительным моментом и отвечает стремлениям нашей республики на развитие гражданского общества и общественной инициативы. Вместе с тем такая  ситуация своего рода маркер, который требует от муниципальных властей большей ответственности при принятии нормативных правовых актов. </w:t>
      </w: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 xml:space="preserve">Практика Конституционного суда Республики Татарстан свидетельствует о следующих характерных нарушениях в данной сфере. </w:t>
      </w:r>
      <w:proofErr w:type="gramStart"/>
      <w:r w:rsidRPr="00FE373C">
        <w:rPr>
          <w:rFonts w:ascii="Times New Roman" w:hAnsi="Times New Roman" w:cs="Times New Roman"/>
          <w:sz w:val="28"/>
          <w:szCs w:val="28"/>
        </w:rPr>
        <w:t xml:space="preserve">Так, в постановлении от 23 июня 2015 года по делу о проверке </w:t>
      </w:r>
      <w:r w:rsidRPr="00FE373C">
        <w:rPr>
          <w:rFonts w:ascii="Times New Roman" w:hAnsi="Times New Roman" w:cs="Times New Roman"/>
          <w:sz w:val="28"/>
          <w:szCs w:val="28"/>
        </w:rPr>
        <w:lastRenderedPageBreak/>
        <w:t>конституционности отдельных положений постановления руководителя Исполнительного комитета поселка городского типа Камское Устье Камско-</w:t>
      </w:r>
      <w:proofErr w:type="spellStart"/>
      <w:r w:rsidRPr="00FE373C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Pr="00FE37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Конституционный суд обратил внимание на ненадлежащую форму рассматриваемого муниципального нормативного правового акта (он был издан на бланке руководителя Исполнительного комитета и именовался постановление руководителя Исполнительного комитета, хотя в соответствие с требованиями</w:t>
      </w:r>
      <w:proofErr w:type="gramEnd"/>
      <w:r w:rsidRPr="00FE373C">
        <w:rPr>
          <w:rFonts w:ascii="Times New Roman" w:hAnsi="Times New Roman" w:cs="Times New Roman"/>
          <w:sz w:val="28"/>
          <w:szCs w:val="28"/>
        </w:rPr>
        <w:t xml:space="preserve"> законодательства должен был именоваться постановление Исполнительного комитета). Между тем соблюдение данной формы обязательно, так как является существенным процессуальным элементом, основанным на требованиях закона. При рассмотрении данного дела, которое впервые в практике суда было рассмотрено в порядке выездного заседания, суд установил, что нарушение формы нормативного правового акта местной администрации не является единичным случаем, а превратилось в сложившуюся, устойчивую практику при издании правовых актов руководителем Исполнительного комитета указанного муниципального образования. Конституционный суд Республики Татарстан, рассмотрев дело по существу заявленных требований, отметил недопустимость подобного нормотворческого подхода органов местного самоуправления.</w:t>
      </w: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 xml:space="preserve">Эти примеры говорят о том, что в ряде органов местного самоуправления еще не хватает опыта для последовательного правотворчества с соблюдением всех необходимых правил юридической техники. Однако  возможность выявления таких ошибок посредством конституционного судопроизводства способствует их исправлению и недопущению в дальнейшей работе. </w:t>
      </w: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 xml:space="preserve">К сожалению, в нормотворческой деятельности органов местного самоуправления встречаются не только процессуальные, но и содержательные нарушения. В частности, постановлением Конституционного суда Республики Татарстан от 19 марта 2015 года были защищены конституционные права лиц, </w:t>
      </w:r>
      <w:r w:rsidRPr="00FE373C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осуществляющих перевозки </w:t>
      </w:r>
      <w:r w:rsidRPr="00FE373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тяжеловесных грузов при движении по муниципальным автомобильным дорогам общего пользования города Альметьевска. Рассматривая данное дело, Конституционный суд Республики Татарстан установил, что в городе Альметьевске в целях возмещения вреда, причиняемого дорогам при осуществлении указанных перевозок, с владельцев транспортных сре</w:t>
      </w:r>
      <w:proofErr w:type="gramStart"/>
      <w:r w:rsidRPr="00FE373C">
        <w:rPr>
          <w:rFonts w:ascii="Times New Roman" w:hAnsi="Times New Roman" w:cs="Times New Roman"/>
          <w:bCs/>
          <w:iCs/>
          <w:sz w:val="28"/>
          <w:szCs w:val="28"/>
        </w:rPr>
        <w:t>дств   вз</w:t>
      </w:r>
      <w:proofErr w:type="gramEnd"/>
      <w:r w:rsidRPr="00FE373C">
        <w:rPr>
          <w:rFonts w:ascii="Times New Roman" w:hAnsi="Times New Roman" w:cs="Times New Roman"/>
          <w:bCs/>
          <w:iCs/>
          <w:sz w:val="28"/>
          <w:szCs w:val="28"/>
        </w:rPr>
        <w:t xml:space="preserve">ималось сразу два вида платы, причем плата, установленная Советом </w:t>
      </w:r>
      <w:proofErr w:type="spellStart"/>
      <w:r w:rsidRPr="00FE373C">
        <w:rPr>
          <w:rFonts w:ascii="Times New Roman" w:hAnsi="Times New Roman" w:cs="Times New Roman"/>
          <w:bCs/>
          <w:iCs/>
          <w:sz w:val="28"/>
          <w:szCs w:val="28"/>
        </w:rPr>
        <w:t>Альметьевского</w:t>
      </w:r>
      <w:proofErr w:type="spellEnd"/>
      <w:r w:rsidRPr="00FE373C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района, взималась неправомерно. </w:t>
      </w:r>
      <w:proofErr w:type="gramStart"/>
      <w:r w:rsidRPr="00FE373C">
        <w:rPr>
          <w:rFonts w:ascii="Times New Roman" w:hAnsi="Times New Roman" w:cs="Times New Roman"/>
          <w:bCs/>
          <w:iCs/>
          <w:sz w:val="28"/>
          <w:szCs w:val="28"/>
        </w:rPr>
        <w:t>Конституционный суд признал оспоренные пункты Положения не соответствующими Конституции Республики Татарстан, поскольку введенное ими требование о возмещении вреда представляло собой ограничение конституционного права частной собственности владельцев и пользователей тяжеловесных транспортных средств в форме взимания органами местного самоуправления обязательного платежа, не предусмотренного федеральным законодательством.</w:t>
      </w:r>
      <w:proofErr w:type="gramEnd"/>
      <w:r w:rsidRPr="00FE373C">
        <w:rPr>
          <w:rFonts w:ascii="Times New Roman" w:hAnsi="Times New Roman" w:cs="Times New Roman"/>
          <w:bCs/>
          <w:iCs/>
          <w:sz w:val="28"/>
          <w:szCs w:val="28"/>
        </w:rPr>
        <w:t xml:space="preserve"> Впоследствии данное Положение о движении по муниципальным автомобильным дорогам общего пользования было признано утратившим силу. </w:t>
      </w: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E373C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в рамках данного дела Конституционный суд признал в полном объеме не соответствующими Конституции Республики Татарстан Правила благоустройства территории города Альметьевска, утвержденные решением </w:t>
      </w:r>
      <w:proofErr w:type="spellStart"/>
      <w:r w:rsidRPr="00FE373C">
        <w:rPr>
          <w:rFonts w:ascii="Times New Roman" w:hAnsi="Times New Roman" w:cs="Times New Roman"/>
          <w:bCs/>
          <w:iCs/>
          <w:sz w:val="28"/>
          <w:szCs w:val="28"/>
        </w:rPr>
        <w:t>Альметьевского</w:t>
      </w:r>
      <w:proofErr w:type="spellEnd"/>
      <w:r w:rsidRPr="00FE373C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Совета </w:t>
      </w:r>
      <w:proofErr w:type="spellStart"/>
      <w:r w:rsidRPr="00FE373C">
        <w:rPr>
          <w:rFonts w:ascii="Times New Roman" w:hAnsi="Times New Roman" w:cs="Times New Roman"/>
          <w:bCs/>
          <w:iCs/>
          <w:sz w:val="28"/>
          <w:szCs w:val="28"/>
        </w:rPr>
        <w:t>Альметьевского</w:t>
      </w:r>
      <w:proofErr w:type="spellEnd"/>
      <w:r w:rsidRPr="00FE373C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Республики Татарстан, а также Положение о компенсации материального вреда, причиняемого тяжеловесными транспортными средствами автомобильным дорогам общего пользования, утвержденное постановлением Исполнительного комитета </w:t>
      </w:r>
      <w:proofErr w:type="spellStart"/>
      <w:r w:rsidRPr="00FE373C">
        <w:rPr>
          <w:rFonts w:ascii="Times New Roman" w:hAnsi="Times New Roman" w:cs="Times New Roman"/>
          <w:bCs/>
          <w:iCs/>
          <w:sz w:val="28"/>
          <w:szCs w:val="28"/>
        </w:rPr>
        <w:t>Альметьевского</w:t>
      </w:r>
      <w:proofErr w:type="spellEnd"/>
      <w:r w:rsidRPr="00FE373C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района, в связи с тем, что они</w:t>
      </w:r>
      <w:proofErr w:type="gramEnd"/>
      <w:r w:rsidRPr="00FE373C">
        <w:rPr>
          <w:rFonts w:ascii="Times New Roman" w:hAnsi="Times New Roman" w:cs="Times New Roman"/>
          <w:bCs/>
          <w:iCs/>
          <w:sz w:val="28"/>
          <w:szCs w:val="28"/>
        </w:rPr>
        <w:t xml:space="preserve"> не были опубликованы официально для всеобщего сведения.</w:t>
      </w: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 xml:space="preserve">Как известно, эффективность судебного конституционного контроля определяется правовыми последствиями принятых решений, их реализацией. </w:t>
      </w:r>
      <w:r w:rsidRPr="00FE373C">
        <w:rPr>
          <w:rFonts w:ascii="Times New Roman" w:hAnsi="Times New Roman" w:cs="Times New Roman"/>
          <w:bCs/>
          <w:iCs/>
          <w:sz w:val="28"/>
          <w:szCs w:val="28"/>
        </w:rPr>
        <w:t xml:space="preserve">Как правило, органы местного самоуправления достаточно оперативно </w:t>
      </w:r>
      <w:r w:rsidRPr="00FE373C">
        <w:rPr>
          <w:rFonts w:ascii="Times New Roman" w:hAnsi="Times New Roman" w:cs="Times New Roman"/>
          <w:sz w:val="28"/>
          <w:szCs w:val="28"/>
        </w:rPr>
        <w:t xml:space="preserve">вносят соответствующие изменения в правовое регулирование по итогам </w:t>
      </w:r>
      <w:r w:rsidRPr="00FE373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дел в Конституционном суде Республики Татарстан. А в ряде   случаев муниципальные органы власти, не дожидаясь провозглашения итогового решения суда по их делу, исправляют обжалуемые нормативные правовые акты. </w:t>
      </w:r>
      <w:proofErr w:type="gramStart"/>
      <w:r w:rsidRPr="00FE373C">
        <w:rPr>
          <w:rFonts w:ascii="Times New Roman" w:hAnsi="Times New Roman" w:cs="Times New Roman"/>
          <w:sz w:val="28"/>
          <w:szCs w:val="28"/>
        </w:rPr>
        <w:t>Так, гражданка И.В. Тарасова обжаловала в Конституционный суд Республики Татарстан отдельные положения постановления Исполнительного комитета муниципального образования города Казани, поскольку, по ее мнению, в них отсутствовали четкие, ясные критерии и основания для признания гражданина нуждающимся в неотложной поддержке в приобретении жилых помещений по программе социальной ипотеки (постановление суда от 19 октября 2012 года).</w:t>
      </w:r>
      <w:proofErr w:type="gramEnd"/>
      <w:r w:rsidRPr="00FE373C">
        <w:rPr>
          <w:rFonts w:ascii="Times New Roman" w:hAnsi="Times New Roman" w:cs="Times New Roman"/>
          <w:sz w:val="28"/>
          <w:szCs w:val="28"/>
        </w:rPr>
        <w:t xml:space="preserve"> Еще до проведения слушания по делу Исполнительный комитет муниципального образования города Казани дополнил оспоренный нормативный правовой акт Порядком и условиями признания </w:t>
      </w:r>
      <w:proofErr w:type="gramStart"/>
      <w:r w:rsidRPr="00FE373C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FE373C">
        <w:rPr>
          <w:rFonts w:ascii="Times New Roman" w:hAnsi="Times New Roman" w:cs="Times New Roman"/>
          <w:sz w:val="28"/>
          <w:szCs w:val="28"/>
        </w:rPr>
        <w:t xml:space="preserve"> нуждающимися в неотложной поддержке в приобретении жилых помещений по программе социальной ипотеки, которыми были определены категории граждан (семей), имеющих право на признание их нуждающимися в неотложной поддержке в приобретении жилья по Программе социальной ипотеки, включая наименее защищенные слои населения.</w:t>
      </w: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>Полагаю, что приведенные примеры наглядно отражают роль и участие Конституционного суда Республики Татарстан в совершенствовании правового регулирования на уровне местного самоуправления в Республике Татарстан. Подчеркну, что, обеспечивая надлежащий уровень конституционной законности нормативных правовых актов органов местного самоуправления, Конституционный суд Республики Татарстан формирует своими итоговыми решениями стандарты правового поведения субъектов муниципальной власти и одновременно способствует развитию правовой культуры населения в соответствующих муниципальных образованиях республики.</w:t>
      </w:r>
    </w:p>
    <w:p w:rsidR="00AB27C3" w:rsidRPr="00FE373C" w:rsidRDefault="00AB27C3" w:rsidP="00AB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C">
        <w:rPr>
          <w:rFonts w:ascii="Times New Roman" w:hAnsi="Times New Roman" w:cs="Times New Roman"/>
          <w:sz w:val="28"/>
          <w:szCs w:val="28"/>
        </w:rPr>
        <w:t xml:space="preserve">Благодарю за внимание! </w:t>
      </w:r>
    </w:p>
    <w:p w:rsidR="003245A7" w:rsidRPr="00FE373C" w:rsidRDefault="003245A7">
      <w:pPr>
        <w:rPr>
          <w:sz w:val="28"/>
          <w:szCs w:val="28"/>
        </w:rPr>
      </w:pPr>
    </w:p>
    <w:sectPr w:rsidR="003245A7" w:rsidRPr="00FE373C" w:rsidSect="00120E0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EF" w:rsidRDefault="002E5DEF" w:rsidP="00AB27C3">
      <w:pPr>
        <w:spacing w:after="0" w:line="240" w:lineRule="auto"/>
      </w:pPr>
      <w:r>
        <w:separator/>
      </w:r>
    </w:p>
  </w:endnote>
  <w:endnote w:type="continuationSeparator" w:id="0">
    <w:p w:rsidR="002E5DEF" w:rsidRDefault="002E5DEF" w:rsidP="00AB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EF" w:rsidRDefault="002E5DEF" w:rsidP="00AB27C3">
      <w:pPr>
        <w:spacing w:after="0" w:line="240" w:lineRule="auto"/>
      </w:pPr>
      <w:r>
        <w:separator/>
      </w:r>
    </w:p>
  </w:footnote>
  <w:footnote w:type="continuationSeparator" w:id="0">
    <w:p w:rsidR="002E5DEF" w:rsidRDefault="002E5DEF" w:rsidP="00AB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339430"/>
      <w:docPartObj>
        <w:docPartGallery w:val="Page Numbers (Top of Page)"/>
        <w:docPartUnique/>
      </w:docPartObj>
    </w:sdtPr>
    <w:sdtEndPr/>
    <w:sdtContent>
      <w:p w:rsidR="00AB27C3" w:rsidRDefault="00AB27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3C">
          <w:rPr>
            <w:noProof/>
          </w:rPr>
          <w:t>2</w:t>
        </w:r>
        <w:r>
          <w:fldChar w:fldCharType="end"/>
        </w:r>
      </w:p>
    </w:sdtContent>
  </w:sdt>
  <w:p w:rsidR="00120E0F" w:rsidRDefault="002E5D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C3"/>
    <w:rsid w:val="002E5DEF"/>
    <w:rsid w:val="003245A7"/>
    <w:rsid w:val="00AB27C3"/>
    <w:rsid w:val="00C02AAC"/>
    <w:rsid w:val="00CE05DD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7C3"/>
  </w:style>
  <w:style w:type="paragraph" w:styleId="a5">
    <w:name w:val="footer"/>
    <w:basedOn w:val="a"/>
    <w:link w:val="a6"/>
    <w:uiPriority w:val="99"/>
    <w:unhideWhenUsed/>
    <w:rsid w:val="00AB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7C3"/>
  </w:style>
  <w:style w:type="paragraph" w:styleId="a5">
    <w:name w:val="footer"/>
    <w:basedOn w:val="a"/>
    <w:link w:val="a6"/>
    <w:uiPriority w:val="99"/>
    <w:unhideWhenUsed/>
    <w:rsid w:val="00AB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2015-11-25T10:32:00Z</cp:lastPrinted>
  <dcterms:created xsi:type="dcterms:W3CDTF">2015-11-25T10:29:00Z</dcterms:created>
  <dcterms:modified xsi:type="dcterms:W3CDTF">2015-11-25T13:20:00Z</dcterms:modified>
</cp:coreProperties>
</file>